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77777777" w:rsidR="00082095" w:rsidRPr="00715BF4" w:rsidRDefault="00082095" w:rsidP="00082095">
      <w:pPr>
        <w:spacing w:before="213"/>
        <w:ind w:right="165"/>
        <w:rPr>
          <w:rFonts w:ascii="Verdana" w:hAnsi="Verdana"/>
          <w:b/>
          <w:bCs/>
          <w:iCs/>
          <w:sz w:val="21"/>
          <w:szCs w:val="21"/>
        </w:rPr>
      </w:pPr>
    </w:p>
    <w:p w14:paraId="6B5CE08E" w14:textId="77777777" w:rsidR="00A41424" w:rsidRPr="00D8085B" w:rsidRDefault="009E113B" w:rsidP="004B76C5">
      <w:pPr>
        <w:spacing w:before="213"/>
        <w:ind w:left="147" w:right="165"/>
        <w:jc w:val="center"/>
        <w:rPr>
          <w:rFonts w:ascii="Verdana" w:hAnsi="Verdana"/>
          <w:b/>
          <w:bCs/>
          <w:iCs/>
          <w:sz w:val="21"/>
          <w:szCs w:val="21"/>
        </w:rPr>
      </w:pPr>
      <w:r w:rsidRPr="00D8085B">
        <w:rPr>
          <w:rFonts w:ascii="Verdana" w:hAnsi="Verdana"/>
          <w:b/>
          <w:bCs/>
          <w:iCs/>
          <w:sz w:val="21"/>
          <w:szCs w:val="21"/>
        </w:rPr>
        <w:t xml:space="preserve">ADMINISTRADORA DE LOS RECURSOS DEL SISTEMA </w:t>
      </w:r>
      <w:r w:rsidR="006D4DA9" w:rsidRPr="00D8085B">
        <w:rPr>
          <w:rFonts w:ascii="Verdana" w:hAnsi="Verdana"/>
          <w:b/>
          <w:bCs/>
          <w:iCs/>
          <w:sz w:val="21"/>
          <w:szCs w:val="21"/>
        </w:rPr>
        <w:br/>
      </w:r>
      <w:r w:rsidRPr="00D8085B">
        <w:rPr>
          <w:rFonts w:ascii="Verdana" w:hAnsi="Verdana"/>
          <w:b/>
          <w:bCs/>
          <w:iCs/>
          <w:sz w:val="21"/>
          <w:szCs w:val="21"/>
        </w:rPr>
        <w:t>GENERAL DE SEGURIDAD SOCIAL EN SALUD - ADRES</w:t>
      </w:r>
    </w:p>
    <w:p w14:paraId="0755A616" w14:textId="77777777" w:rsidR="0002661E" w:rsidRPr="00D8085B" w:rsidRDefault="0002661E" w:rsidP="00A41424">
      <w:pPr>
        <w:rPr>
          <w:rFonts w:ascii="Verdana" w:hAnsi="Verdana" w:cs="Arial"/>
          <w:sz w:val="21"/>
          <w:szCs w:val="21"/>
        </w:rPr>
      </w:pPr>
    </w:p>
    <w:p w14:paraId="27C6A412" w14:textId="23CCDF69" w:rsidR="00A41424" w:rsidRPr="00591184" w:rsidRDefault="00A41424" w:rsidP="00573551">
      <w:pPr>
        <w:jc w:val="center"/>
        <w:rPr>
          <w:rFonts w:ascii="Verdana" w:hAnsi="Verdana" w:cs="Arial"/>
          <w:b/>
          <w:bCs/>
          <w:lang w:val="es-CO"/>
        </w:rPr>
      </w:pPr>
      <w:r w:rsidRPr="00591184">
        <w:rPr>
          <w:rFonts w:ascii="Verdana" w:hAnsi="Verdana" w:cs="Arial"/>
          <w:b/>
          <w:bCs/>
        </w:rPr>
        <w:t>RESOLUCIÓN NÚMERO</w:t>
      </w:r>
      <w:r w:rsidR="00301E65" w:rsidRPr="00591184">
        <w:rPr>
          <w:rFonts w:ascii="Verdana" w:hAnsi="Verdana" w:cs="Arial"/>
          <w:b/>
          <w:bCs/>
        </w:rPr>
        <w:t xml:space="preserve"> </w:t>
      </w:r>
      <w:r w:rsidR="00BF6B8A" w:rsidRPr="00BF6B8A">
        <w:rPr>
          <w:rFonts w:ascii="Verdana" w:hAnsi="Verdana" w:cs="Arial"/>
          <w:b/>
          <w:bCs/>
        </w:rPr>
        <w:t>0151979</w:t>
      </w:r>
      <w:r w:rsidR="00BF6B8A" w:rsidRPr="00BF6B8A">
        <w:rPr>
          <w:rFonts w:ascii="Verdana" w:hAnsi="Verdana" w:cs="Arial"/>
          <w:b/>
          <w:bCs/>
        </w:rPr>
        <w:t xml:space="preserve"> </w:t>
      </w:r>
      <w:r w:rsidRPr="00591184">
        <w:rPr>
          <w:rFonts w:ascii="Verdana" w:hAnsi="Verdana" w:cs="Arial"/>
          <w:b/>
          <w:bCs/>
        </w:rPr>
        <w:t>DE 202</w:t>
      </w:r>
      <w:r w:rsidR="001A39CC" w:rsidRPr="00591184">
        <w:rPr>
          <w:rFonts w:ascii="Verdana" w:hAnsi="Verdana" w:cs="Arial"/>
          <w:b/>
          <w:bCs/>
        </w:rPr>
        <w:t>6</w:t>
      </w:r>
    </w:p>
    <w:p w14:paraId="5173D81C" w14:textId="77777777" w:rsidR="00DD5E28" w:rsidRPr="00591184" w:rsidRDefault="00DD5E28" w:rsidP="00CC76ED">
      <w:pPr>
        <w:jc w:val="center"/>
        <w:rPr>
          <w:rFonts w:ascii="Verdana" w:hAnsi="Verdana" w:cs="Arial"/>
          <w:b/>
          <w:bCs/>
        </w:rPr>
      </w:pPr>
    </w:p>
    <w:p w14:paraId="0A910050" w14:textId="2560FF4C" w:rsidR="00A41424" w:rsidRPr="00591184" w:rsidRDefault="00A41424" w:rsidP="00A41424">
      <w:pPr>
        <w:jc w:val="center"/>
        <w:rPr>
          <w:rFonts w:ascii="Verdana" w:hAnsi="Verdana" w:cs="Arial"/>
        </w:rPr>
      </w:pPr>
      <w:r w:rsidRPr="00591184">
        <w:rPr>
          <w:rFonts w:ascii="Verdana" w:hAnsi="Verdana" w:cs="Arial"/>
        </w:rPr>
        <w:t>(</w:t>
      </w:r>
      <w:r w:rsidR="0051283C" w:rsidRPr="00591184">
        <w:rPr>
          <w:rFonts w:ascii="Verdana" w:hAnsi="Verdana" w:cs="Arial"/>
        </w:rPr>
        <w:t>17 de julio</w:t>
      </w:r>
      <w:r w:rsidR="001A39CC" w:rsidRPr="00591184">
        <w:rPr>
          <w:rFonts w:ascii="Verdana" w:hAnsi="Verdana" w:cs="Arial"/>
        </w:rPr>
        <w:t xml:space="preserve"> de 2026</w:t>
      </w:r>
      <w:r w:rsidRPr="00591184">
        <w:rPr>
          <w:rFonts w:ascii="Verdana" w:hAnsi="Verdana" w:cs="Arial"/>
        </w:rPr>
        <w:t>)</w:t>
      </w:r>
    </w:p>
    <w:p w14:paraId="77C5B242" w14:textId="77777777" w:rsidR="00A41424" w:rsidRPr="00591184" w:rsidRDefault="00A41424" w:rsidP="00A41424">
      <w:pPr>
        <w:jc w:val="both"/>
        <w:rPr>
          <w:rFonts w:ascii="Verdana" w:hAnsi="Verdana" w:cs="Arial"/>
        </w:rPr>
      </w:pPr>
    </w:p>
    <w:p w14:paraId="24AB8ECA" w14:textId="4239D000" w:rsidR="00A41424" w:rsidRPr="00591184" w:rsidRDefault="009647C1" w:rsidP="009F0CAF">
      <w:pPr>
        <w:jc w:val="center"/>
        <w:rPr>
          <w:rFonts w:ascii="Verdana" w:hAnsi="Verdana" w:cs="Arial"/>
          <w:i/>
          <w:iCs/>
        </w:rPr>
      </w:pPr>
      <w:r w:rsidRPr="00591184">
        <w:rPr>
          <w:rFonts w:ascii="Verdana" w:hAnsi="Verdana" w:cs="Arial"/>
          <w:i/>
          <w:iCs/>
        </w:rPr>
        <w:t>“</w:t>
      </w:r>
      <w:r w:rsidR="003B699D" w:rsidRPr="00591184">
        <w:rPr>
          <w:rFonts w:ascii="Verdana" w:hAnsi="Verdana" w:cs="Arial"/>
          <w:i/>
          <w:iCs/>
        </w:rPr>
        <w:t xml:space="preserve">Por medio de la cual se </w:t>
      </w:r>
      <w:r w:rsidR="00D00441" w:rsidRPr="00591184">
        <w:rPr>
          <w:rFonts w:ascii="Verdana" w:hAnsi="Verdana" w:cs="Arial"/>
          <w:i/>
          <w:iCs/>
        </w:rPr>
        <w:t xml:space="preserve">deja sin efectos la Resolución No. </w:t>
      </w:r>
      <w:r w:rsidR="00772E56" w:rsidRPr="00591184">
        <w:rPr>
          <w:rFonts w:ascii="Verdana" w:hAnsi="Verdana" w:cs="Arial"/>
          <w:i/>
          <w:iCs/>
        </w:rPr>
        <w:t>0076060</w:t>
      </w:r>
      <w:r w:rsidR="00FE0B17" w:rsidRPr="00591184">
        <w:rPr>
          <w:rFonts w:ascii="Verdana" w:hAnsi="Verdana" w:cs="Arial"/>
          <w:i/>
          <w:iCs/>
        </w:rPr>
        <w:t xml:space="preserve"> del 15 de agosto de 2025</w:t>
      </w:r>
      <w:r w:rsidR="00F64492" w:rsidRPr="00591184">
        <w:rPr>
          <w:rFonts w:ascii="Verdana" w:hAnsi="Verdana" w:cs="Arial"/>
          <w:i/>
          <w:iCs/>
        </w:rPr>
        <w:t>”</w:t>
      </w:r>
    </w:p>
    <w:p w14:paraId="30C0681C" w14:textId="77777777" w:rsidR="004B76C5" w:rsidRPr="00591184" w:rsidRDefault="004B76C5" w:rsidP="004B76C5">
      <w:pPr>
        <w:rPr>
          <w:rFonts w:ascii="Verdana" w:hAnsi="Verdana" w:cs="Arial"/>
          <w:b/>
          <w:bCs/>
        </w:rPr>
      </w:pPr>
    </w:p>
    <w:p w14:paraId="679479B4" w14:textId="59ABA0E4" w:rsidR="0002661E" w:rsidRPr="00591184" w:rsidRDefault="004B76C5" w:rsidP="004B76C5">
      <w:pPr>
        <w:jc w:val="center"/>
        <w:rPr>
          <w:rFonts w:ascii="Verdana" w:hAnsi="Verdana" w:cs="Arial"/>
          <w:b/>
          <w:bCs/>
        </w:rPr>
      </w:pPr>
      <w:r w:rsidRPr="00591184">
        <w:rPr>
          <w:rFonts w:ascii="Verdana" w:hAnsi="Verdana" w:cs="Arial"/>
          <w:b/>
          <w:bCs/>
        </w:rPr>
        <w:t>El JEFE DE LA OFICINA ASESORA JURÍDICA DE LA ENTIDAD ADMINISTRADORA DE LOS RECURSOS DEL SISTEMA GENERAL DE SEGURIDAD SOCIAL EN SALUD – ADRES</w:t>
      </w:r>
    </w:p>
    <w:p w14:paraId="1F3C36D4" w14:textId="77777777" w:rsidR="004B76C5" w:rsidRPr="00591184" w:rsidRDefault="004B76C5" w:rsidP="004B76C5">
      <w:pPr>
        <w:jc w:val="both"/>
        <w:rPr>
          <w:rFonts w:ascii="Verdana" w:hAnsi="Verdana" w:cs="Arial"/>
          <w:lang w:val="es-ES_tradnl"/>
        </w:rPr>
      </w:pPr>
    </w:p>
    <w:p w14:paraId="1820E3A1" w14:textId="481BFDE3" w:rsidR="00A41424" w:rsidRPr="00591184" w:rsidRDefault="004B76C5" w:rsidP="00A41424">
      <w:pPr>
        <w:jc w:val="both"/>
        <w:rPr>
          <w:rFonts w:ascii="Verdana" w:hAnsi="Verdana" w:cs="Arial"/>
        </w:rPr>
      </w:pPr>
      <w:r w:rsidRPr="00591184">
        <w:rPr>
          <w:rFonts w:ascii="Verdana" w:hAnsi="Verdana"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w:t>
      </w:r>
      <w:r w:rsidR="00EE559C" w:rsidRPr="00591184">
        <w:rPr>
          <w:rFonts w:ascii="Verdana" w:hAnsi="Verdana" w:cs="Arial"/>
        </w:rPr>
        <w:t>, Resolución ADRES No. 0143036 del 31 de octubre de 2025</w:t>
      </w:r>
      <w:r w:rsidRPr="00591184">
        <w:rPr>
          <w:rFonts w:ascii="Verdana" w:hAnsi="Verdana" w:cs="Arial"/>
        </w:rPr>
        <w:t xml:space="preserve"> y demás normas concordantes y complementarias, y,</w:t>
      </w:r>
    </w:p>
    <w:p w14:paraId="26F1FB1F" w14:textId="77777777" w:rsidR="00CC76ED" w:rsidRPr="00591184" w:rsidRDefault="00CC76ED" w:rsidP="00A41424">
      <w:pPr>
        <w:jc w:val="both"/>
        <w:rPr>
          <w:rFonts w:ascii="Verdana" w:hAnsi="Verdana" w:cs="Arial"/>
          <w:lang w:val="es-ES_tradnl"/>
        </w:rPr>
      </w:pPr>
    </w:p>
    <w:p w14:paraId="40C94412" w14:textId="77777777" w:rsidR="00A41424" w:rsidRPr="00591184" w:rsidRDefault="00A41424" w:rsidP="00A41424">
      <w:pPr>
        <w:jc w:val="center"/>
        <w:rPr>
          <w:rFonts w:ascii="Verdana" w:hAnsi="Verdana" w:cs="Arial"/>
          <w:b/>
          <w:bCs/>
        </w:rPr>
      </w:pPr>
      <w:r w:rsidRPr="00591184">
        <w:rPr>
          <w:rFonts w:ascii="Verdana" w:hAnsi="Verdana" w:cs="Arial"/>
          <w:b/>
          <w:bCs/>
        </w:rPr>
        <w:t>CONSIDERANDO:</w:t>
      </w:r>
    </w:p>
    <w:p w14:paraId="02453508" w14:textId="77777777" w:rsidR="00E70E5D" w:rsidRPr="00591184" w:rsidRDefault="00E70E5D" w:rsidP="00E70E5D">
      <w:pPr>
        <w:rPr>
          <w:rFonts w:ascii="Verdana" w:hAnsi="Verdana" w:cs="Arial"/>
          <w:b/>
          <w:bCs/>
        </w:rPr>
      </w:pPr>
    </w:p>
    <w:p w14:paraId="05FCCF08" w14:textId="77777777" w:rsidR="006D4CBE" w:rsidRPr="00591184" w:rsidRDefault="006D4CBE" w:rsidP="006D4CBE">
      <w:pPr>
        <w:jc w:val="center"/>
        <w:rPr>
          <w:rFonts w:ascii="Verdana" w:hAnsi="Verdana" w:cs="Arial"/>
          <w:b/>
          <w:bCs/>
        </w:rPr>
      </w:pPr>
      <w:r w:rsidRPr="00591184">
        <w:rPr>
          <w:rFonts w:ascii="Verdana" w:hAnsi="Verdana" w:cs="Arial"/>
          <w:b/>
          <w:bCs/>
        </w:rPr>
        <w:t>ANTECEDENTES:</w:t>
      </w:r>
    </w:p>
    <w:p w14:paraId="4E9F1D34" w14:textId="77777777" w:rsidR="006D4CBE" w:rsidRPr="00591184" w:rsidRDefault="006D4CBE" w:rsidP="006D4CBE">
      <w:pPr>
        <w:jc w:val="center"/>
        <w:rPr>
          <w:rFonts w:ascii="Verdana" w:hAnsi="Verdana" w:cs="Arial"/>
          <w:b/>
          <w:bCs/>
        </w:rPr>
      </w:pPr>
    </w:p>
    <w:p w14:paraId="49302FAD" w14:textId="698D32E0" w:rsidR="006D4CBE" w:rsidRPr="00591184" w:rsidRDefault="006D4CBE" w:rsidP="00AE37FA">
      <w:pPr>
        <w:pStyle w:val="Prrafodelista"/>
        <w:widowControl/>
        <w:numPr>
          <w:ilvl w:val="0"/>
          <w:numId w:val="25"/>
        </w:numPr>
        <w:autoSpaceDE/>
        <w:autoSpaceDN/>
        <w:ind w:right="-141"/>
        <w:jc w:val="both"/>
        <w:rPr>
          <w:rStyle w:val="Sangra2detindependienteCar"/>
          <w:rFonts w:cs="Arial"/>
          <w:b/>
          <w:bCs/>
          <w:sz w:val="22"/>
          <w:szCs w:val="22"/>
          <w:lang w:val="es-ES"/>
        </w:rPr>
      </w:pPr>
      <w:r w:rsidRPr="00591184">
        <w:rPr>
          <w:rStyle w:val="Sangra2detindependienteCar"/>
          <w:rFonts w:cs="Arial"/>
          <w:sz w:val="22"/>
          <w:szCs w:val="22"/>
        </w:rPr>
        <w:t xml:space="preserve">Que el Director de Otras Prestaciones de ADRES, en ejercicio de sus atribuciones legales, en especial las conferidas por el artículo mediante la del Decreto Ley 019 de 2012, modificado por el artículo </w:t>
      </w:r>
      <w:r w:rsidR="00D42293" w:rsidRPr="00591184">
        <w:rPr>
          <w:rStyle w:val="Sangra2detindependienteCar"/>
          <w:rFonts w:cs="Arial"/>
          <w:sz w:val="22"/>
          <w:szCs w:val="22"/>
        </w:rPr>
        <w:t xml:space="preserve">116 del Decreto Ley 2106 de 2019, en desarrollo del parágrafo del artículo 2.6.1.4.3.14 del Decreto 780 de 2016, numerales 1° y 5º del artículo 17 del Decreto 1429 de 2016 y el numeral 2º del artículo 6º de la Resolución 1012 de 2022 de la ADRES, mediante </w:t>
      </w:r>
      <w:r w:rsidRPr="00591184">
        <w:rPr>
          <w:rStyle w:val="Sangra2detindependienteCar"/>
          <w:rFonts w:cs="Arial"/>
          <w:b/>
          <w:bCs/>
          <w:sz w:val="22"/>
          <w:szCs w:val="22"/>
        </w:rPr>
        <w:t>Resolución No</w:t>
      </w:r>
      <w:r w:rsidR="00D97191" w:rsidRPr="00591184">
        <w:rPr>
          <w:rStyle w:val="Sangra2detindependienteCar"/>
          <w:rFonts w:cs="Arial"/>
          <w:b/>
          <w:bCs/>
          <w:sz w:val="22"/>
          <w:szCs w:val="22"/>
        </w:rPr>
        <w:t>.</w:t>
      </w:r>
      <w:r w:rsidR="00CE1580" w:rsidRPr="00591184">
        <w:rPr>
          <w:rFonts w:ascii="Verdana" w:hAnsi="Verdana"/>
          <w:sz w:val="22"/>
          <w:szCs w:val="22"/>
        </w:rPr>
        <w:t xml:space="preserve"> </w:t>
      </w:r>
      <w:r w:rsidR="00B93B03" w:rsidRPr="00591184">
        <w:rPr>
          <w:rStyle w:val="Sangra2detindependienteCar"/>
          <w:rFonts w:cs="Arial"/>
          <w:b/>
          <w:bCs/>
          <w:sz w:val="22"/>
          <w:szCs w:val="22"/>
        </w:rPr>
        <w:t>36627</w:t>
      </w:r>
      <w:r w:rsidR="00D97191" w:rsidRPr="00591184">
        <w:rPr>
          <w:rStyle w:val="Sangra2detindependienteCar"/>
          <w:rFonts w:cs="Arial"/>
          <w:b/>
          <w:bCs/>
          <w:sz w:val="22"/>
          <w:szCs w:val="22"/>
        </w:rPr>
        <w:t xml:space="preserve"> del 18 de abril de 2024</w:t>
      </w:r>
      <w:r w:rsidRPr="00591184">
        <w:rPr>
          <w:rStyle w:val="Sangra2detindependienteCar"/>
          <w:rFonts w:cs="Arial"/>
          <w:sz w:val="22"/>
          <w:szCs w:val="22"/>
        </w:rPr>
        <w:t xml:space="preserve">, ordenó </w:t>
      </w:r>
      <w:r w:rsidR="003C3FA5" w:rsidRPr="00591184">
        <w:rPr>
          <w:rStyle w:val="Sangra2detindependienteCar"/>
          <w:rFonts w:cs="Arial"/>
          <w:sz w:val="22"/>
          <w:szCs w:val="22"/>
        </w:rPr>
        <w:t>un</w:t>
      </w:r>
      <w:r w:rsidRPr="00591184">
        <w:rPr>
          <w:rStyle w:val="Sangra2detindependienteCar"/>
          <w:rFonts w:cs="Arial"/>
          <w:sz w:val="22"/>
          <w:szCs w:val="22"/>
        </w:rPr>
        <w:t xml:space="preserve"> cobro contra </w:t>
      </w:r>
      <w:r w:rsidR="00B93B03" w:rsidRPr="00591184">
        <w:rPr>
          <w:rStyle w:val="Sangra2detindependienteCar"/>
          <w:rFonts w:cs="Arial"/>
          <w:sz w:val="22"/>
          <w:szCs w:val="22"/>
        </w:rPr>
        <w:t>el señor</w:t>
      </w:r>
      <w:r w:rsidRPr="00591184">
        <w:rPr>
          <w:rStyle w:val="Sangra2detindependienteCar"/>
          <w:rFonts w:cs="Arial"/>
          <w:sz w:val="22"/>
          <w:szCs w:val="22"/>
        </w:rPr>
        <w:t xml:space="preserve"> </w:t>
      </w:r>
      <w:r w:rsidR="00991F02" w:rsidRPr="00591184">
        <w:rPr>
          <w:rFonts w:ascii="Verdana" w:hAnsi="Verdana" w:cs="Arial"/>
          <w:b/>
          <w:bCs/>
          <w:sz w:val="22"/>
          <w:szCs w:val="22"/>
        </w:rPr>
        <w:t>EINER GREGORIO ALEMAN PATERNINA</w:t>
      </w:r>
      <w:r w:rsidRPr="00591184">
        <w:rPr>
          <w:rStyle w:val="Sangra2detindependienteCar"/>
          <w:rFonts w:cs="Arial"/>
          <w:sz w:val="22"/>
          <w:szCs w:val="22"/>
        </w:rPr>
        <w:t>, identificad</w:t>
      </w:r>
      <w:r w:rsidR="00991F02" w:rsidRPr="00591184">
        <w:rPr>
          <w:rStyle w:val="Sangra2detindependienteCar"/>
          <w:rFonts w:cs="Arial"/>
          <w:sz w:val="22"/>
          <w:szCs w:val="22"/>
        </w:rPr>
        <w:t>o</w:t>
      </w:r>
      <w:r w:rsidR="00CE1580" w:rsidRPr="00591184">
        <w:rPr>
          <w:rStyle w:val="Sangra2detindependienteCar"/>
          <w:rFonts w:cs="Arial"/>
          <w:sz w:val="22"/>
          <w:szCs w:val="22"/>
        </w:rPr>
        <w:t xml:space="preserve"> </w:t>
      </w:r>
      <w:r w:rsidRPr="00591184">
        <w:rPr>
          <w:rStyle w:val="Sangra2detindependienteCar"/>
          <w:rFonts w:cs="Arial"/>
          <w:sz w:val="22"/>
          <w:szCs w:val="22"/>
        </w:rPr>
        <w:t xml:space="preserve">con cédula de ciudadanía No. </w:t>
      </w:r>
      <w:r w:rsidR="00991F02" w:rsidRPr="00591184">
        <w:rPr>
          <w:rStyle w:val="Sangra2detindependienteCar"/>
          <w:rFonts w:cs="Arial"/>
          <w:b/>
          <w:bCs/>
          <w:sz w:val="22"/>
          <w:szCs w:val="22"/>
        </w:rPr>
        <w:t>1.066.180.383</w:t>
      </w:r>
      <w:r w:rsidRPr="00591184">
        <w:rPr>
          <w:rStyle w:val="Sangra2detindependienteCar"/>
          <w:rFonts w:cs="Arial"/>
          <w:b/>
          <w:bCs/>
          <w:sz w:val="22"/>
          <w:szCs w:val="22"/>
        </w:rPr>
        <w:t>,</w:t>
      </w:r>
      <w:r w:rsidRPr="00591184">
        <w:rPr>
          <w:rStyle w:val="Sangra2detindependienteCar"/>
          <w:rFonts w:cs="Arial"/>
          <w:sz w:val="22"/>
          <w:szCs w:val="22"/>
        </w:rPr>
        <w:t xml:space="preserve"> por valor de </w:t>
      </w:r>
      <w:r w:rsidR="00991F02" w:rsidRPr="00591184">
        <w:rPr>
          <w:rFonts w:ascii="Verdana" w:hAnsi="Verdana" w:cs="Arial"/>
          <w:b/>
          <w:bCs/>
          <w:sz w:val="22"/>
          <w:szCs w:val="22"/>
        </w:rPr>
        <w:t>NUEVE MILLONES QUINIENTOS DOS MIL SETECIENTOS CINCUENTA Y TRES PESOS M/CTE. ($9.502.753</w:t>
      </w:r>
      <w:r w:rsidR="00AE37FA" w:rsidRPr="00591184">
        <w:rPr>
          <w:rFonts w:ascii="Verdana" w:hAnsi="Verdana" w:cs="Arial"/>
          <w:b/>
          <w:bCs/>
          <w:sz w:val="22"/>
          <w:szCs w:val="22"/>
        </w:rPr>
        <w:t>).</w:t>
      </w:r>
    </w:p>
    <w:p w14:paraId="58A1ED3E" w14:textId="620B3E2A" w:rsidR="006D4CBE" w:rsidRPr="00591184" w:rsidRDefault="006D4CBE" w:rsidP="006D4CBE">
      <w:pPr>
        <w:pStyle w:val="Prrafodelista"/>
        <w:widowControl/>
        <w:numPr>
          <w:ilvl w:val="0"/>
          <w:numId w:val="25"/>
        </w:numPr>
        <w:autoSpaceDE/>
        <w:autoSpaceDN/>
        <w:jc w:val="both"/>
        <w:rPr>
          <w:rFonts w:ascii="Verdana" w:hAnsi="Verdana" w:cs="Arial"/>
          <w:bCs/>
          <w:sz w:val="22"/>
          <w:szCs w:val="22"/>
        </w:rPr>
      </w:pPr>
      <w:r w:rsidRPr="00591184">
        <w:rPr>
          <w:rFonts w:ascii="Verdana" w:eastAsia="Calibri" w:hAnsi="Verdana" w:cs="Arial"/>
          <w:bCs/>
          <w:sz w:val="22"/>
          <w:szCs w:val="22"/>
          <w:lang w:val="es-ES_tradnl" w:eastAsia="es-CO"/>
        </w:rPr>
        <w:t xml:space="preserve">Que el mencionado acto administrativo fue notificado por publicación del aviso el día </w:t>
      </w:r>
      <w:r w:rsidR="00161978" w:rsidRPr="00591184">
        <w:rPr>
          <w:rFonts w:ascii="Verdana" w:eastAsia="Calibri" w:hAnsi="Verdana" w:cs="Arial"/>
          <w:b/>
          <w:sz w:val="22"/>
          <w:szCs w:val="22"/>
          <w:lang w:val="es-ES_tradnl" w:eastAsia="es-CO"/>
        </w:rPr>
        <w:t>31 de marzo de 2025</w:t>
      </w:r>
      <w:r w:rsidRPr="00591184">
        <w:rPr>
          <w:rFonts w:ascii="Verdana" w:eastAsia="Calibri" w:hAnsi="Verdana" w:cs="Arial"/>
          <w:bCs/>
          <w:sz w:val="22"/>
          <w:szCs w:val="22"/>
          <w:lang w:val="es-ES_tradnl" w:eastAsia="es-CO"/>
        </w:rPr>
        <w:t xml:space="preserve"> en la página Web de la Entidad. </w:t>
      </w:r>
    </w:p>
    <w:p w14:paraId="571744DB" w14:textId="6DFCA0B4" w:rsidR="006D4CBE" w:rsidRPr="00591184" w:rsidRDefault="006D4CBE" w:rsidP="006D4CBE">
      <w:pPr>
        <w:pStyle w:val="Prrafodelista"/>
        <w:widowControl/>
        <w:numPr>
          <w:ilvl w:val="0"/>
          <w:numId w:val="25"/>
        </w:numPr>
        <w:autoSpaceDE/>
        <w:autoSpaceDN/>
        <w:jc w:val="both"/>
        <w:rPr>
          <w:rFonts w:ascii="Verdana" w:hAnsi="Verdana" w:cs="Arial"/>
          <w:bCs/>
          <w:sz w:val="22"/>
          <w:szCs w:val="22"/>
        </w:rPr>
      </w:pPr>
      <w:r w:rsidRPr="00591184">
        <w:rPr>
          <w:rFonts w:ascii="Verdana" w:eastAsia="Calibri" w:hAnsi="Verdana" w:cs="Arial"/>
          <w:bCs/>
          <w:sz w:val="22"/>
          <w:szCs w:val="22"/>
          <w:lang w:val="es-ES_tradnl" w:eastAsia="es-CO"/>
        </w:rPr>
        <w:t xml:space="preserve">Que fenecido el término de traslado de que trata el artículo 76 del Código de Procedimiento Administrativo, la </w:t>
      </w:r>
      <w:r w:rsidR="00161978" w:rsidRPr="00591184">
        <w:rPr>
          <w:rStyle w:val="Sangra2detindependienteCar"/>
          <w:rFonts w:cs="Arial"/>
          <w:b/>
          <w:bCs/>
          <w:sz w:val="22"/>
          <w:szCs w:val="22"/>
        </w:rPr>
        <w:t>Resolución No.</w:t>
      </w:r>
      <w:r w:rsidR="00161978" w:rsidRPr="00591184">
        <w:rPr>
          <w:rFonts w:ascii="Verdana" w:hAnsi="Verdana"/>
          <w:sz w:val="22"/>
          <w:szCs w:val="22"/>
        </w:rPr>
        <w:t xml:space="preserve"> </w:t>
      </w:r>
      <w:r w:rsidR="00161978" w:rsidRPr="00591184">
        <w:rPr>
          <w:rStyle w:val="Sangra2detindependienteCar"/>
          <w:rFonts w:cs="Arial"/>
          <w:b/>
          <w:bCs/>
          <w:sz w:val="22"/>
          <w:szCs w:val="22"/>
        </w:rPr>
        <w:t xml:space="preserve">36627 del 18 de abril de 2024 </w:t>
      </w:r>
      <w:r w:rsidRPr="00591184">
        <w:rPr>
          <w:rFonts w:ascii="Verdana" w:eastAsia="Calibri" w:hAnsi="Verdana" w:cs="Arial"/>
          <w:bCs/>
          <w:sz w:val="22"/>
          <w:szCs w:val="22"/>
          <w:lang w:val="es-ES_tradnl" w:eastAsia="es-CO"/>
        </w:rPr>
        <w:t>quedo en firme y ejecutoriada el</w:t>
      </w:r>
      <w:r w:rsidR="00972E4A" w:rsidRPr="00591184">
        <w:rPr>
          <w:rFonts w:ascii="Verdana" w:eastAsia="Calibri" w:hAnsi="Verdana" w:cs="Arial"/>
          <w:bCs/>
          <w:sz w:val="22"/>
          <w:szCs w:val="22"/>
          <w:lang w:val="es-ES_tradnl" w:eastAsia="es-CO"/>
        </w:rPr>
        <w:t xml:space="preserve"> </w:t>
      </w:r>
      <w:r w:rsidR="00161978" w:rsidRPr="00591184">
        <w:rPr>
          <w:rFonts w:ascii="Verdana" w:eastAsia="Calibri" w:hAnsi="Verdana" w:cs="Arial"/>
          <w:b/>
          <w:sz w:val="22"/>
          <w:szCs w:val="22"/>
          <w:lang w:val="es-ES_tradnl" w:eastAsia="es-CO"/>
        </w:rPr>
        <w:t>15 de abril de 2025</w:t>
      </w:r>
      <w:r w:rsidRPr="00591184">
        <w:rPr>
          <w:rFonts w:ascii="Verdana" w:eastAsia="Calibri" w:hAnsi="Verdana" w:cs="Arial"/>
          <w:bCs/>
          <w:sz w:val="22"/>
          <w:szCs w:val="22"/>
          <w:lang w:val="es-ES_tradnl" w:eastAsia="es-CO"/>
        </w:rPr>
        <w:t>.</w:t>
      </w:r>
    </w:p>
    <w:p w14:paraId="32B95D87" w14:textId="507AC67E" w:rsidR="006D4CBE" w:rsidRPr="00591184" w:rsidRDefault="006D4CBE" w:rsidP="00BD00EB">
      <w:pPr>
        <w:pStyle w:val="Prrafodelista"/>
        <w:numPr>
          <w:ilvl w:val="0"/>
          <w:numId w:val="25"/>
        </w:numPr>
        <w:jc w:val="both"/>
        <w:rPr>
          <w:rFonts w:ascii="Verdana" w:hAnsi="Verdana" w:cs="Arial"/>
          <w:b/>
          <w:bCs/>
          <w:sz w:val="22"/>
          <w:szCs w:val="22"/>
        </w:rPr>
      </w:pPr>
      <w:r w:rsidRPr="00591184">
        <w:rPr>
          <w:rFonts w:ascii="Verdana" w:eastAsia="Calibri" w:hAnsi="Verdana" w:cs="Arial"/>
          <w:bCs/>
          <w:sz w:val="22"/>
          <w:szCs w:val="22"/>
          <w:lang w:eastAsia="es-CO"/>
        </w:rPr>
        <w:t xml:space="preserve">Que, en virtud de lo anterior, mediante </w:t>
      </w:r>
      <w:r w:rsidRPr="00591184">
        <w:rPr>
          <w:rFonts w:ascii="Verdana" w:eastAsia="Calibri" w:hAnsi="Verdana" w:cs="Arial"/>
          <w:b/>
          <w:sz w:val="22"/>
          <w:szCs w:val="22"/>
          <w:lang w:eastAsia="es-CO"/>
        </w:rPr>
        <w:t xml:space="preserve">Resolución No. </w:t>
      </w:r>
      <w:r w:rsidR="009B2FB2" w:rsidRPr="00591184">
        <w:rPr>
          <w:rFonts w:ascii="Verdana" w:eastAsia="Calibri" w:hAnsi="Verdana" w:cs="Arial"/>
          <w:b/>
          <w:sz w:val="22"/>
          <w:szCs w:val="22"/>
          <w:lang w:eastAsia="es-CO"/>
        </w:rPr>
        <w:t xml:space="preserve">0076060 </w:t>
      </w:r>
      <w:r w:rsidR="0058117F" w:rsidRPr="00591184">
        <w:rPr>
          <w:rFonts w:ascii="Verdana" w:eastAsia="Calibri" w:hAnsi="Verdana" w:cs="Arial"/>
          <w:b/>
          <w:sz w:val="22"/>
          <w:szCs w:val="22"/>
          <w:lang w:eastAsia="es-CO"/>
        </w:rPr>
        <w:t>del 15 de agosto de 2025</w:t>
      </w:r>
      <w:r w:rsidRPr="00591184">
        <w:rPr>
          <w:rFonts w:ascii="Verdana" w:eastAsia="Calibri" w:hAnsi="Verdana" w:cs="Arial"/>
          <w:b/>
          <w:sz w:val="22"/>
          <w:szCs w:val="22"/>
          <w:lang w:eastAsia="es-CO"/>
        </w:rPr>
        <w:t>,</w:t>
      </w:r>
      <w:r w:rsidR="00F177CB" w:rsidRPr="00591184">
        <w:rPr>
          <w:rFonts w:ascii="Verdana" w:eastAsia="Calibri" w:hAnsi="Verdana" w:cs="Arial"/>
          <w:bCs/>
          <w:sz w:val="22"/>
          <w:szCs w:val="22"/>
          <w:lang w:eastAsia="es-CO"/>
        </w:rPr>
        <w:t xml:space="preserve"> el Jefe de la Oficina Asesora Jurídica de ADRES, en ejercicio de sus atribuciones legales,</w:t>
      </w:r>
      <w:r w:rsidRPr="00591184">
        <w:rPr>
          <w:rFonts w:ascii="Verdana" w:eastAsia="Calibri" w:hAnsi="Verdana" w:cs="Arial"/>
          <w:bCs/>
          <w:sz w:val="22"/>
          <w:szCs w:val="22"/>
          <w:lang w:eastAsia="es-CO"/>
        </w:rPr>
        <w:t xml:space="preserve"> libró mandamiento de pago </w:t>
      </w:r>
      <w:r w:rsidR="00F177CB" w:rsidRPr="00591184">
        <w:rPr>
          <w:rFonts w:ascii="Verdana" w:hAnsi="Verdana" w:cs="Arial"/>
          <w:bCs/>
          <w:sz w:val="22"/>
          <w:szCs w:val="22"/>
        </w:rPr>
        <w:t xml:space="preserve">contra </w:t>
      </w:r>
      <w:r w:rsidR="009B2FB2" w:rsidRPr="00591184">
        <w:rPr>
          <w:rStyle w:val="Sangra2detindependienteCar"/>
          <w:rFonts w:cs="Arial"/>
          <w:sz w:val="22"/>
          <w:szCs w:val="22"/>
        </w:rPr>
        <w:t xml:space="preserve">el señor </w:t>
      </w:r>
      <w:r w:rsidR="009B2FB2" w:rsidRPr="00591184">
        <w:rPr>
          <w:rFonts w:ascii="Verdana" w:hAnsi="Verdana" w:cs="Arial"/>
          <w:b/>
          <w:bCs/>
          <w:sz w:val="22"/>
          <w:szCs w:val="22"/>
        </w:rPr>
        <w:t>EINER GREGORIO ALEMAN PATERNINA</w:t>
      </w:r>
      <w:r w:rsidRPr="00591184">
        <w:rPr>
          <w:rFonts w:ascii="Verdana" w:hAnsi="Verdana" w:cs="Arial"/>
          <w:bCs/>
          <w:sz w:val="22"/>
          <w:szCs w:val="22"/>
        </w:rPr>
        <w:t xml:space="preserve">, </w:t>
      </w:r>
      <w:r w:rsidRPr="00591184">
        <w:rPr>
          <w:rFonts w:ascii="Verdana" w:eastAsia="Calibri" w:hAnsi="Verdana" w:cs="Arial"/>
          <w:bCs/>
          <w:sz w:val="22"/>
          <w:szCs w:val="22"/>
          <w:lang w:eastAsia="es-CO"/>
        </w:rPr>
        <w:t>ya identificad</w:t>
      </w:r>
      <w:r w:rsidR="009B2FB2" w:rsidRPr="00591184">
        <w:rPr>
          <w:rFonts w:ascii="Verdana" w:eastAsia="Calibri" w:hAnsi="Verdana" w:cs="Arial"/>
          <w:bCs/>
          <w:sz w:val="22"/>
          <w:szCs w:val="22"/>
          <w:lang w:eastAsia="es-CO"/>
        </w:rPr>
        <w:t>o</w:t>
      </w:r>
      <w:r w:rsidRPr="00591184">
        <w:rPr>
          <w:rFonts w:ascii="Verdana" w:eastAsia="Calibri" w:hAnsi="Verdana" w:cs="Arial"/>
          <w:bCs/>
          <w:sz w:val="22"/>
          <w:szCs w:val="22"/>
          <w:lang w:eastAsia="es-CO"/>
        </w:rPr>
        <w:t xml:space="preserve">, por </w:t>
      </w:r>
      <w:r w:rsidR="009B2FB2" w:rsidRPr="00591184">
        <w:rPr>
          <w:rFonts w:ascii="Verdana" w:eastAsia="Calibri" w:hAnsi="Verdana" w:cs="Arial"/>
          <w:bCs/>
          <w:sz w:val="22"/>
          <w:szCs w:val="22"/>
          <w:lang w:eastAsia="es-CO"/>
        </w:rPr>
        <w:t>el</w:t>
      </w:r>
      <w:r w:rsidRPr="00591184">
        <w:rPr>
          <w:rFonts w:ascii="Verdana" w:eastAsia="Calibri" w:hAnsi="Verdana" w:cs="Arial"/>
          <w:bCs/>
          <w:sz w:val="22"/>
          <w:szCs w:val="22"/>
          <w:lang w:eastAsia="es-CO"/>
        </w:rPr>
        <w:t xml:space="preserve"> suma de </w:t>
      </w:r>
      <w:r w:rsidR="009B2FB2" w:rsidRPr="00591184">
        <w:rPr>
          <w:rFonts w:ascii="Verdana" w:hAnsi="Verdana" w:cs="Arial"/>
          <w:b/>
          <w:bCs/>
          <w:sz w:val="22"/>
          <w:szCs w:val="22"/>
        </w:rPr>
        <w:t>NUEVE MILLONES QUINIENTOS DOS MIL SETECIENTOS CINCUENTA Y TRES PESOS M/CTE. ($9.502.753</w:t>
      </w:r>
      <w:r w:rsidRPr="00591184">
        <w:rPr>
          <w:rFonts w:ascii="Verdana" w:hAnsi="Verdana" w:cs="Arial"/>
          <w:b/>
          <w:sz w:val="22"/>
          <w:szCs w:val="22"/>
        </w:rPr>
        <w:t>)</w:t>
      </w:r>
      <w:r w:rsidRPr="00591184">
        <w:rPr>
          <w:rFonts w:ascii="Verdana" w:hAnsi="Verdana" w:cs="Arial"/>
          <w:bCs/>
          <w:sz w:val="22"/>
          <w:szCs w:val="22"/>
        </w:rPr>
        <w:t xml:space="preserve">, </w:t>
      </w:r>
      <w:r w:rsidRPr="00591184">
        <w:rPr>
          <w:rFonts w:ascii="Verdana" w:eastAsia="Calibri" w:hAnsi="Verdana" w:cs="Arial"/>
          <w:bCs/>
          <w:sz w:val="22"/>
          <w:szCs w:val="22"/>
          <w:lang w:eastAsia="es-CO"/>
        </w:rPr>
        <w:t xml:space="preserve">más los intereses moratorios causados desde la fecha de exigibilidad del título ejecutivo hasta que se produzca el pago efectivo de la obligación, más los gastos en que incurra la administración y que se encuentren probados en el proceso, en virtud de lo dispuesto en el artículo 836-1 del Estatuto Tributario Nacional. </w:t>
      </w:r>
    </w:p>
    <w:p w14:paraId="0C45C0F7" w14:textId="1EBE812A" w:rsidR="006D4CBE" w:rsidRPr="00591184" w:rsidRDefault="006D4CBE" w:rsidP="00011E37">
      <w:pPr>
        <w:pStyle w:val="Prrafodelista"/>
        <w:numPr>
          <w:ilvl w:val="0"/>
          <w:numId w:val="25"/>
        </w:numPr>
        <w:jc w:val="both"/>
        <w:rPr>
          <w:rFonts w:ascii="Verdana" w:eastAsia="Calibri" w:hAnsi="Verdana" w:cs="Arial"/>
          <w:b/>
          <w:bCs/>
          <w:sz w:val="22"/>
          <w:szCs w:val="22"/>
          <w:lang w:val="es-CO" w:eastAsia="es-CO"/>
        </w:rPr>
      </w:pPr>
      <w:r w:rsidRPr="00591184">
        <w:rPr>
          <w:rFonts w:ascii="Verdana" w:eastAsia="Calibri" w:hAnsi="Verdana" w:cs="Arial"/>
          <w:bCs/>
          <w:sz w:val="22"/>
          <w:szCs w:val="22"/>
          <w:lang w:eastAsia="es-CO"/>
        </w:rPr>
        <w:t xml:space="preserve">Que adicionalmente, en la misma resolución se decretó el embargo y retención de los saldos existentes en las cuentas corrientes, de ahorros, préstamos aprobados, CDT, sobregiros aprobados y cualquier producto financiero de los que sea titular </w:t>
      </w:r>
      <w:r w:rsidR="009B2FB2" w:rsidRPr="00591184">
        <w:rPr>
          <w:rStyle w:val="Sangra2detindependienteCar"/>
          <w:rFonts w:cs="Arial"/>
          <w:sz w:val="22"/>
          <w:szCs w:val="22"/>
        </w:rPr>
        <w:t xml:space="preserve">el señor </w:t>
      </w:r>
      <w:r w:rsidR="009B2FB2" w:rsidRPr="00591184">
        <w:rPr>
          <w:rFonts w:ascii="Verdana" w:hAnsi="Verdana" w:cs="Arial"/>
          <w:b/>
          <w:bCs/>
          <w:sz w:val="22"/>
          <w:szCs w:val="22"/>
        </w:rPr>
        <w:t>EINER GREGORIO ALEMAN PATERNINA</w:t>
      </w:r>
      <w:r w:rsidR="009B2FB2" w:rsidRPr="00591184">
        <w:rPr>
          <w:rFonts w:ascii="Verdana" w:hAnsi="Verdana" w:cs="Arial"/>
          <w:bCs/>
          <w:sz w:val="22"/>
          <w:szCs w:val="22"/>
        </w:rPr>
        <w:t>,</w:t>
      </w:r>
      <w:r w:rsidRPr="00591184">
        <w:rPr>
          <w:rFonts w:ascii="Verdana" w:eastAsia="Calibri" w:hAnsi="Verdana" w:cs="Arial"/>
          <w:b/>
          <w:sz w:val="22"/>
          <w:szCs w:val="22"/>
          <w:lang w:eastAsia="es-CO"/>
        </w:rPr>
        <w:t xml:space="preserve">, </w:t>
      </w:r>
      <w:r w:rsidRPr="00591184">
        <w:rPr>
          <w:rFonts w:ascii="Verdana" w:eastAsia="Calibri" w:hAnsi="Verdana" w:cs="Arial"/>
          <w:bCs/>
          <w:sz w:val="22"/>
          <w:szCs w:val="22"/>
          <w:lang w:eastAsia="es-CO"/>
        </w:rPr>
        <w:t xml:space="preserve">depositados en todos los establecimientos bancarios de crédito, financiero o similares en cualquiera de sus oficinas, agencias y sucursales en todo el país, de conformidad con el artículo 837 del Estatuto Tributario Nacional, fijando el límite de la medida cautelar en la suma de </w:t>
      </w:r>
      <w:r w:rsidR="00253200" w:rsidRPr="00591184">
        <w:rPr>
          <w:rFonts w:ascii="Verdana" w:eastAsia="Calibri" w:hAnsi="Verdana" w:cs="Arial"/>
          <w:b/>
          <w:bCs/>
          <w:sz w:val="22"/>
          <w:szCs w:val="22"/>
          <w:lang w:eastAsia="es-CO"/>
        </w:rPr>
        <w:lastRenderedPageBreak/>
        <w:t>DIECINUEVE MILLONES CINCO MIL QUINIENTOS SEIS PESOS M/CTE. ($19.005.506</w:t>
      </w:r>
      <w:r w:rsidRPr="00591184">
        <w:rPr>
          <w:rFonts w:ascii="Verdana" w:eastAsia="Calibri" w:hAnsi="Verdana" w:cs="Arial"/>
          <w:b/>
          <w:sz w:val="22"/>
          <w:szCs w:val="22"/>
          <w:lang w:eastAsia="es-CO"/>
        </w:rPr>
        <w:t>).</w:t>
      </w:r>
    </w:p>
    <w:p w14:paraId="6B086AB1" w14:textId="2AB373B7" w:rsidR="006D4CBE" w:rsidRPr="00591184" w:rsidRDefault="006D4CBE" w:rsidP="006D4CBE">
      <w:pPr>
        <w:pStyle w:val="Prrafodelista"/>
        <w:widowControl/>
        <w:numPr>
          <w:ilvl w:val="0"/>
          <w:numId w:val="25"/>
        </w:numPr>
        <w:autoSpaceDE/>
        <w:autoSpaceDN/>
        <w:jc w:val="both"/>
        <w:rPr>
          <w:rFonts w:ascii="Verdana" w:hAnsi="Verdana" w:cs="Arial"/>
          <w:bCs/>
          <w:sz w:val="22"/>
          <w:szCs w:val="22"/>
        </w:rPr>
      </w:pPr>
      <w:r w:rsidRPr="00591184">
        <w:rPr>
          <w:rFonts w:ascii="Verdana" w:hAnsi="Verdana" w:cs="Arial"/>
          <w:bCs/>
          <w:sz w:val="22"/>
          <w:szCs w:val="22"/>
        </w:rPr>
        <w:t xml:space="preserve">Que la </w:t>
      </w:r>
      <w:r w:rsidR="00F0020A" w:rsidRPr="00591184">
        <w:rPr>
          <w:rFonts w:ascii="Verdana" w:eastAsia="Calibri" w:hAnsi="Verdana" w:cs="Arial"/>
          <w:b/>
          <w:sz w:val="22"/>
          <w:szCs w:val="22"/>
          <w:lang w:eastAsia="es-CO"/>
        </w:rPr>
        <w:t xml:space="preserve">Resolución No. </w:t>
      </w:r>
      <w:r w:rsidR="00253200" w:rsidRPr="00591184">
        <w:rPr>
          <w:rFonts w:ascii="Verdana" w:eastAsia="Calibri" w:hAnsi="Verdana" w:cs="Arial"/>
          <w:b/>
          <w:sz w:val="22"/>
          <w:szCs w:val="22"/>
          <w:lang w:eastAsia="es-CO"/>
        </w:rPr>
        <w:t xml:space="preserve">0076060 </w:t>
      </w:r>
      <w:r w:rsidR="00F0020A" w:rsidRPr="00591184">
        <w:rPr>
          <w:rFonts w:ascii="Verdana" w:eastAsia="Calibri" w:hAnsi="Verdana" w:cs="Arial"/>
          <w:b/>
          <w:sz w:val="22"/>
          <w:szCs w:val="22"/>
          <w:lang w:eastAsia="es-CO"/>
        </w:rPr>
        <w:t xml:space="preserve">del 15 de agosto de 2025 </w:t>
      </w:r>
      <w:r w:rsidR="00BC1B7F" w:rsidRPr="00591184">
        <w:rPr>
          <w:rFonts w:ascii="Verdana" w:eastAsia="Calibri" w:hAnsi="Verdana" w:cs="Arial"/>
          <w:bCs/>
          <w:sz w:val="22"/>
          <w:szCs w:val="22"/>
          <w:lang w:eastAsia="es-CO"/>
        </w:rPr>
        <w:t>fue notificada a</w:t>
      </w:r>
      <w:r w:rsidR="00E83F91" w:rsidRPr="00591184">
        <w:rPr>
          <w:rFonts w:ascii="Verdana" w:eastAsia="Calibri" w:hAnsi="Verdana" w:cs="Arial"/>
          <w:bCs/>
          <w:sz w:val="22"/>
          <w:szCs w:val="22"/>
          <w:lang w:eastAsia="es-CO"/>
        </w:rPr>
        <w:t xml:space="preserve"> </w:t>
      </w:r>
      <w:r w:rsidR="00BC1B7F" w:rsidRPr="00591184">
        <w:rPr>
          <w:rFonts w:ascii="Verdana" w:eastAsia="Calibri" w:hAnsi="Verdana" w:cs="Arial"/>
          <w:bCs/>
          <w:sz w:val="22"/>
          <w:szCs w:val="22"/>
          <w:lang w:eastAsia="es-CO"/>
        </w:rPr>
        <w:t>l</w:t>
      </w:r>
      <w:r w:rsidR="00E83F91" w:rsidRPr="00591184">
        <w:rPr>
          <w:rFonts w:ascii="Verdana" w:eastAsia="Calibri" w:hAnsi="Verdana" w:cs="Arial"/>
          <w:bCs/>
          <w:sz w:val="22"/>
          <w:szCs w:val="22"/>
          <w:lang w:eastAsia="es-CO"/>
        </w:rPr>
        <w:t>a</w:t>
      </w:r>
      <w:r w:rsidR="00BC1B7F" w:rsidRPr="00591184">
        <w:rPr>
          <w:rFonts w:ascii="Verdana" w:eastAsia="Calibri" w:hAnsi="Verdana" w:cs="Arial"/>
          <w:bCs/>
          <w:sz w:val="22"/>
          <w:szCs w:val="22"/>
          <w:lang w:eastAsia="es-CO"/>
        </w:rPr>
        <w:t xml:space="preserve"> deudor</w:t>
      </w:r>
      <w:r w:rsidR="00E83F91" w:rsidRPr="00591184">
        <w:rPr>
          <w:rFonts w:ascii="Verdana" w:eastAsia="Calibri" w:hAnsi="Verdana" w:cs="Arial"/>
          <w:bCs/>
          <w:sz w:val="22"/>
          <w:szCs w:val="22"/>
          <w:lang w:eastAsia="es-CO"/>
        </w:rPr>
        <w:t>a</w:t>
      </w:r>
      <w:r w:rsidR="00BC1B7F" w:rsidRPr="00591184">
        <w:rPr>
          <w:rFonts w:ascii="Verdana" w:eastAsia="Calibri" w:hAnsi="Verdana" w:cs="Arial"/>
          <w:bCs/>
          <w:sz w:val="22"/>
          <w:szCs w:val="22"/>
          <w:lang w:eastAsia="es-CO"/>
        </w:rPr>
        <w:t xml:space="preserve"> por </w:t>
      </w:r>
      <w:r w:rsidR="0040545D" w:rsidRPr="00591184">
        <w:rPr>
          <w:rFonts w:ascii="Verdana" w:eastAsia="Calibri" w:hAnsi="Verdana" w:cs="Arial"/>
          <w:bCs/>
          <w:sz w:val="22"/>
          <w:szCs w:val="22"/>
          <w:lang w:eastAsia="es-CO"/>
        </w:rPr>
        <w:t>CORREO</w:t>
      </w:r>
      <w:r w:rsidR="00BC1B7F" w:rsidRPr="00591184">
        <w:rPr>
          <w:rFonts w:ascii="Verdana" w:eastAsia="Calibri" w:hAnsi="Verdana" w:cs="Arial"/>
          <w:bCs/>
          <w:sz w:val="22"/>
          <w:szCs w:val="22"/>
          <w:lang w:eastAsia="es-CO"/>
        </w:rPr>
        <w:t xml:space="preserve"> el día </w:t>
      </w:r>
      <w:r w:rsidR="00EA270C" w:rsidRPr="00591184">
        <w:rPr>
          <w:rFonts w:ascii="Verdana" w:eastAsia="Calibri" w:hAnsi="Verdana" w:cs="Arial"/>
          <w:b/>
          <w:sz w:val="22"/>
          <w:szCs w:val="22"/>
          <w:lang w:eastAsia="es-CO"/>
        </w:rPr>
        <w:t>26 de marzo de 2026</w:t>
      </w:r>
      <w:r w:rsidRPr="00591184">
        <w:rPr>
          <w:rFonts w:ascii="Verdana" w:eastAsia="Calibri" w:hAnsi="Verdana" w:cs="Arial"/>
          <w:b/>
          <w:sz w:val="22"/>
          <w:szCs w:val="22"/>
          <w:lang w:eastAsia="es-CO"/>
        </w:rPr>
        <w:t>.</w:t>
      </w:r>
    </w:p>
    <w:p w14:paraId="35FD31C5" w14:textId="6D981589" w:rsidR="00E31927" w:rsidRPr="00591184" w:rsidRDefault="006D4CBE" w:rsidP="00162808">
      <w:pPr>
        <w:pStyle w:val="Prrafodelista"/>
        <w:widowControl/>
        <w:numPr>
          <w:ilvl w:val="0"/>
          <w:numId w:val="25"/>
        </w:numPr>
        <w:autoSpaceDE/>
        <w:autoSpaceDN/>
        <w:jc w:val="both"/>
        <w:rPr>
          <w:rFonts w:ascii="Verdana" w:hAnsi="Verdana" w:cs="Arial"/>
          <w:bCs/>
          <w:sz w:val="22"/>
          <w:szCs w:val="22"/>
        </w:rPr>
      </w:pPr>
      <w:r w:rsidRPr="00591184">
        <w:rPr>
          <w:rFonts w:ascii="Verdana" w:hAnsi="Verdana" w:cs="Arial"/>
          <w:bCs/>
          <w:sz w:val="22"/>
          <w:szCs w:val="22"/>
        </w:rPr>
        <w:t xml:space="preserve">Que verificada la información reportada por la Dirección de Gestión de Recursos Financieros de Salud de la Entidad </w:t>
      </w:r>
      <w:r w:rsidR="00F03825" w:rsidRPr="00591184">
        <w:rPr>
          <w:rFonts w:ascii="Verdana" w:hAnsi="Verdana" w:cs="Arial"/>
          <w:bCs/>
          <w:sz w:val="22"/>
          <w:szCs w:val="22"/>
        </w:rPr>
        <w:t xml:space="preserve">con fecha de corte al </w:t>
      </w:r>
      <w:r w:rsidR="00162808" w:rsidRPr="00591184">
        <w:rPr>
          <w:rFonts w:ascii="Verdana" w:hAnsi="Verdana" w:cs="Arial"/>
          <w:bCs/>
          <w:sz w:val="22"/>
          <w:szCs w:val="22"/>
        </w:rPr>
        <w:t>16 de julio de 2026, no existen títulos de depósito judicial</w:t>
      </w:r>
      <w:r w:rsidR="00E56F28" w:rsidRPr="00591184">
        <w:rPr>
          <w:rFonts w:ascii="Verdana" w:hAnsi="Verdana" w:cs="Arial"/>
          <w:bCs/>
          <w:sz w:val="22"/>
          <w:szCs w:val="22"/>
        </w:rPr>
        <w:t xml:space="preserve"> a favor del proceso.</w:t>
      </w:r>
    </w:p>
    <w:p w14:paraId="6159BA42" w14:textId="5981E1EC" w:rsidR="00DC3322" w:rsidRPr="00591184" w:rsidRDefault="00CB1407" w:rsidP="001B6124">
      <w:pPr>
        <w:pStyle w:val="Default"/>
        <w:numPr>
          <w:ilvl w:val="0"/>
          <w:numId w:val="25"/>
        </w:numPr>
        <w:jc w:val="both"/>
        <w:rPr>
          <w:rFonts w:ascii="Verdana" w:hAnsi="Verdana"/>
          <w:sz w:val="22"/>
          <w:szCs w:val="22"/>
        </w:rPr>
      </w:pPr>
      <w:r w:rsidRPr="00591184">
        <w:rPr>
          <w:rFonts w:ascii="Verdana" w:hAnsi="Verdana"/>
          <w:sz w:val="22"/>
          <w:szCs w:val="22"/>
        </w:rPr>
        <w:t xml:space="preserve">Que, </w:t>
      </w:r>
      <w:r w:rsidR="00E56F28" w:rsidRPr="00591184">
        <w:rPr>
          <w:rStyle w:val="Sangra2detindependienteCar"/>
          <w:sz w:val="22"/>
          <w:szCs w:val="22"/>
        </w:rPr>
        <w:t xml:space="preserve">el señor </w:t>
      </w:r>
      <w:r w:rsidR="00E56F28" w:rsidRPr="00591184">
        <w:rPr>
          <w:rFonts w:ascii="Verdana" w:hAnsi="Verdana"/>
          <w:b/>
          <w:bCs/>
          <w:sz w:val="22"/>
          <w:szCs w:val="22"/>
        </w:rPr>
        <w:t>EINER GREGORIO ALEMAN PATERNINA</w:t>
      </w:r>
      <w:r w:rsidR="001B6124" w:rsidRPr="00591184">
        <w:rPr>
          <w:rFonts w:ascii="Verdana" w:hAnsi="Verdana"/>
          <w:b/>
          <w:bCs/>
          <w:sz w:val="22"/>
          <w:szCs w:val="22"/>
        </w:rPr>
        <w:t>,</w:t>
      </w:r>
      <w:r w:rsidR="00887E43" w:rsidRPr="00591184">
        <w:rPr>
          <w:rFonts w:ascii="Verdana" w:hAnsi="Verdana"/>
          <w:b/>
          <w:bCs/>
          <w:sz w:val="22"/>
          <w:szCs w:val="22"/>
        </w:rPr>
        <w:t xml:space="preserve"> </w:t>
      </w:r>
      <w:r w:rsidR="001B6124" w:rsidRPr="00591184">
        <w:rPr>
          <w:rFonts w:ascii="Verdana" w:hAnsi="Verdana"/>
          <w:sz w:val="22"/>
          <w:szCs w:val="22"/>
        </w:rPr>
        <w:t xml:space="preserve">mediante consecutivo de entrada No. </w:t>
      </w:r>
      <w:r w:rsidR="00BB6212" w:rsidRPr="00591184">
        <w:rPr>
          <w:rFonts w:ascii="Verdana" w:hAnsi="Verdana"/>
          <w:sz w:val="22"/>
          <w:szCs w:val="22"/>
        </w:rPr>
        <w:t>20266303482572 del 12 de junio de 2026</w:t>
      </w:r>
      <w:r w:rsidR="00493A83" w:rsidRPr="00591184">
        <w:rPr>
          <w:rFonts w:ascii="Verdana" w:hAnsi="Verdana"/>
          <w:sz w:val="22"/>
          <w:szCs w:val="22"/>
        </w:rPr>
        <w:t>, a través de apoderado</w:t>
      </w:r>
      <w:r w:rsidR="001B6124" w:rsidRPr="00591184">
        <w:rPr>
          <w:rFonts w:ascii="Verdana" w:hAnsi="Verdana"/>
          <w:sz w:val="22"/>
          <w:szCs w:val="22"/>
        </w:rPr>
        <w:t>, presentó</w:t>
      </w:r>
      <w:r w:rsidR="002913CC" w:rsidRPr="00591184">
        <w:rPr>
          <w:rFonts w:ascii="Verdana" w:hAnsi="Verdana"/>
          <w:sz w:val="22"/>
          <w:szCs w:val="22"/>
        </w:rPr>
        <w:t xml:space="preserve"> solicitud de </w:t>
      </w:r>
      <w:r w:rsidR="00DD7E95" w:rsidRPr="00591184">
        <w:rPr>
          <w:rFonts w:ascii="Verdana" w:hAnsi="Verdana"/>
          <w:sz w:val="22"/>
          <w:szCs w:val="22"/>
        </w:rPr>
        <w:t xml:space="preserve">revocatoria de la Resolución No. </w:t>
      </w:r>
      <w:r w:rsidR="00725C0B" w:rsidRPr="00591184">
        <w:rPr>
          <w:rFonts w:ascii="Verdana" w:hAnsi="Verdana"/>
          <w:sz w:val="22"/>
          <w:szCs w:val="22"/>
        </w:rPr>
        <w:t xml:space="preserve">36627 </w:t>
      </w:r>
      <w:r w:rsidR="00DD7E95" w:rsidRPr="00591184">
        <w:rPr>
          <w:rFonts w:ascii="Verdana" w:hAnsi="Verdana"/>
          <w:sz w:val="22"/>
          <w:szCs w:val="22"/>
        </w:rPr>
        <w:t xml:space="preserve">del 18 de abril de 2024 </w:t>
      </w:r>
      <w:r w:rsidR="002913CC" w:rsidRPr="00591184">
        <w:rPr>
          <w:rFonts w:ascii="Verdana" w:hAnsi="Verdana"/>
          <w:sz w:val="22"/>
          <w:szCs w:val="22"/>
        </w:rPr>
        <w:t>ante la Dirección de Otras Prestaciones de ADRES</w:t>
      </w:r>
      <w:r w:rsidR="003B4032" w:rsidRPr="00591184">
        <w:rPr>
          <w:rFonts w:ascii="Verdana" w:hAnsi="Verdana"/>
          <w:sz w:val="22"/>
          <w:szCs w:val="22"/>
        </w:rPr>
        <w:t>.</w:t>
      </w:r>
    </w:p>
    <w:p w14:paraId="6CEADE6F" w14:textId="338CF49C" w:rsidR="00523173" w:rsidRPr="00591184" w:rsidRDefault="004F4923" w:rsidP="00523173">
      <w:pPr>
        <w:pStyle w:val="Default"/>
        <w:numPr>
          <w:ilvl w:val="0"/>
          <w:numId w:val="25"/>
        </w:numPr>
        <w:jc w:val="both"/>
        <w:rPr>
          <w:rFonts w:ascii="Verdana" w:hAnsi="Verdana"/>
          <w:b/>
          <w:bCs/>
          <w:sz w:val="22"/>
          <w:szCs w:val="22"/>
        </w:rPr>
      </w:pPr>
      <w:r w:rsidRPr="00591184">
        <w:rPr>
          <w:rFonts w:ascii="Verdana" w:hAnsi="Verdana"/>
          <w:sz w:val="22"/>
          <w:szCs w:val="22"/>
        </w:rPr>
        <w:t xml:space="preserve">Que, en respuesta a la anterior solicitud, la Directora </w:t>
      </w:r>
      <w:r w:rsidR="00A734AF" w:rsidRPr="00591184">
        <w:rPr>
          <w:rFonts w:ascii="Verdana" w:hAnsi="Verdana"/>
          <w:sz w:val="22"/>
          <w:szCs w:val="22"/>
        </w:rPr>
        <w:t xml:space="preserve">de Otras Prestaciones (E) de la ADRES, en ejercicio de sus atribuciones legales, en especial las conferidas por los artículos, 114 del Decreto Ley 019 de 2012 modificado por el Decreto Ley 2106 de 2019, en desarrollo el parágrafo del artículo 2.6.1.4.3.14 del Decreto 780 de 2016, numeral 1° y 5º del artículo 17 del Decreto 1429 de 2016 y el numeral 2º del artículo 6º de la Resolución 1012 de 2022, mediante </w:t>
      </w:r>
      <w:r w:rsidR="00A734AF" w:rsidRPr="00591184">
        <w:rPr>
          <w:rFonts w:ascii="Verdana" w:hAnsi="Verdana"/>
          <w:b/>
          <w:bCs/>
          <w:sz w:val="22"/>
          <w:szCs w:val="22"/>
        </w:rPr>
        <w:t xml:space="preserve">Resolución No. </w:t>
      </w:r>
      <w:r w:rsidR="00725C0B" w:rsidRPr="00591184">
        <w:rPr>
          <w:rFonts w:ascii="Verdana" w:hAnsi="Verdana"/>
          <w:b/>
          <w:bCs/>
          <w:sz w:val="22"/>
          <w:szCs w:val="22"/>
        </w:rPr>
        <w:t xml:space="preserve">127234 del 02 de julio </w:t>
      </w:r>
      <w:r w:rsidR="00DD7E95" w:rsidRPr="00591184">
        <w:rPr>
          <w:rFonts w:ascii="Verdana" w:hAnsi="Verdana"/>
          <w:b/>
          <w:bCs/>
          <w:sz w:val="22"/>
          <w:szCs w:val="22"/>
        </w:rPr>
        <w:t>de 2026</w:t>
      </w:r>
      <w:r w:rsidR="00A734AF" w:rsidRPr="00591184">
        <w:rPr>
          <w:rFonts w:ascii="Verdana" w:hAnsi="Verdana"/>
          <w:b/>
          <w:bCs/>
          <w:sz w:val="22"/>
          <w:szCs w:val="22"/>
        </w:rPr>
        <w:t xml:space="preserve">, </w:t>
      </w:r>
      <w:r w:rsidR="00A734AF" w:rsidRPr="00591184">
        <w:rPr>
          <w:rFonts w:ascii="Verdana" w:hAnsi="Verdana"/>
          <w:sz w:val="22"/>
          <w:szCs w:val="22"/>
        </w:rPr>
        <w:t xml:space="preserve">resolvió </w:t>
      </w:r>
      <w:r w:rsidR="00DD7E95" w:rsidRPr="00591184">
        <w:rPr>
          <w:rFonts w:ascii="Verdana" w:hAnsi="Verdana"/>
          <w:sz w:val="22"/>
          <w:szCs w:val="22"/>
        </w:rPr>
        <w:t xml:space="preserve">REVOCAR de manera oficiosa la </w:t>
      </w:r>
      <w:r w:rsidR="00B9578B" w:rsidRPr="00591184">
        <w:rPr>
          <w:rFonts w:ascii="Verdana" w:hAnsi="Verdana"/>
          <w:b/>
          <w:bCs/>
          <w:sz w:val="22"/>
          <w:szCs w:val="22"/>
        </w:rPr>
        <w:t>36627 del 18 de abril de 2024</w:t>
      </w:r>
      <w:r w:rsidR="008D02A6" w:rsidRPr="00591184">
        <w:rPr>
          <w:rFonts w:ascii="Verdana" w:hAnsi="Verdana"/>
          <w:b/>
          <w:bCs/>
          <w:sz w:val="22"/>
          <w:szCs w:val="22"/>
        </w:rPr>
        <w:t xml:space="preserve"> </w:t>
      </w:r>
      <w:r w:rsidR="008D02A6" w:rsidRPr="00591184">
        <w:rPr>
          <w:rFonts w:ascii="Verdana" w:hAnsi="Verdana"/>
          <w:sz w:val="22"/>
          <w:szCs w:val="22"/>
        </w:rPr>
        <w:t xml:space="preserve">por considerar que operó la </w:t>
      </w:r>
      <w:r w:rsidR="008D02A6" w:rsidRPr="00591184">
        <w:rPr>
          <w:rFonts w:ascii="Verdana" w:hAnsi="Verdana"/>
          <w:i/>
          <w:iCs/>
          <w:sz w:val="22"/>
          <w:szCs w:val="22"/>
        </w:rPr>
        <w:t xml:space="preserve">CADUCIDAD </w:t>
      </w:r>
      <w:r w:rsidR="008D02A6" w:rsidRPr="00591184">
        <w:rPr>
          <w:rFonts w:ascii="Verdana" w:hAnsi="Verdana"/>
          <w:sz w:val="22"/>
          <w:szCs w:val="22"/>
        </w:rPr>
        <w:t>de la acción respecto de la</w:t>
      </w:r>
      <w:r w:rsidR="00B9578B" w:rsidRPr="00591184">
        <w:rPr>
          <w:rFonts w:ascii="Verdana" w:hAnsi="Verdana"/>
          <w:sz w:val="22"/>
          <w:szCs w:val="22"/>
        </w:rPr>
        <w:t>s</w:t>
      </w:r>
      <w:r w:rsidR="008D02A6" w:rsidRPr="00591184">
        <w:rPr>
          <w:rFonts w:ascii="Verdana" w:hAnsi="Verdana"/>
          <w:sz w:val="22"/>
          <w:szCs w:val="22"/>
        </w:rPr>
        <w:t xml:space="preserve"> reclamaci</w:t>
      </w:r>
      <w:r w:rsidR="00B9578B" w:rsidRPr="00591184">
        <w:rPr>
          <w:rFonts w:ascii="Verdana" w:hAnsi="Verdana"/>
          <w:sz w:val="22"/>
          <w:szCs w:val="22"/>
        </w:rPr>
        <w:t>o</w:t>
      </w:r>
      <w:r w:rsidR="008D02A6" w:rsidRPr="00591184">
        <w:rPr>
          <w:rFonts w:ascii="Verdana" w:hAnsi="Verdana"/>
          <w:sz w:val="22"/>
          <w:szCs w:val="22"/>
        </w:rPr>
        <w:t>n</w:t>
      </w:r>
      <w:r w:rsidR="00B9578B" w:rsidRPr="00591184">
        <w:rPr>
          <w:rFonts w:ascii="Verdana" w:hAnsi="Verdana"/>
          <w:sz w:val="22"/>
          <w:szCs w:val="22"/>
        </w:rPr>
        <w:t>es números 12372882 y 12372882.</w:t>
      </w:r>
      <w:r w:rsidR="008D02A6" w:rsidRPr="00591184">
        <w:rPr>
          <w:rFonts w:ascii="Verdana" w:hAnsi="Verdana"/>
          <w:sz w:val="22"/>
          <w:szCs w:val="22"/>
        </w:rPr>
        <w:t xml:space="preserve"> </w:t>
      </w:r>
    </w:p>
    <w:p w14:paraId="1915C4C6" w14:textId="77777777" w:rsidR="00BC12C2" w:rsidRPr="00591184" w:rsidRDefault="00BC12C2" w:rsidP="003A696D">
      <w:pPr>
        <w:tabs>
          <w:tab w:val="left" w:pos="914"/>
        </w:tabs>
        <w:ind w:left="283"/>
        <w:jc w:val="both"/>
        <w:rPr>
          <w:rFonts w:ascii="Verdana" w:hAnsi="Verdana"/>
        </w:rPr>
      </w:pPr>
    </w:p>
    <w:p w14:paraId="27E6F0AF" w14:textId="77777777" w:rsidR="00316861" w:rsidRPr="00591184" w:rsidRDefault="00316861" w:rsidP="00BC12C2">
      <w:pPr>
        <w:pStyle w:val="Prrafodelista"/>
        <w:tabs>
          <w:tab w:val="left" w:pos="914"/>
        </w:tabs>
        <w:ind w:left="643"/>
        <w:jc w:val="both"/>
        <w:rPr>
          <w:rFonts w:ascii="Verdana" w:hAnsi="Verdana"/>
          <w:sz w:val="22"/>
          <w:szCs w:val="22"/>
        </w:rPr>
      </w:pPr>
    </w:p>
    <w:p w14:paraId="05D32803" w14:textId="77777777" w:rsidR="00CE6A20" w:rsidRPr="00591184" w:rsidRDefault="00CE6A20" w:rsidP="00CE6A20">
      <w:pPr>
        <w:pStyle w:val="Textoindependiente"/>
        <w:jc w:val="center"/>
        <w:rPr>
          <w:rFonts w:ascii="Verdana" w:hAnsi="Verdana"/>
          <w:b/>
          <w:bCs/>
          <w:sz w:val="22"/>
          <w:szCs w:val="22"/>
        </w:rPr>
      </w:pPr>
      <w:r w:rsidRPr="00591184">
        <w:rPr>
          <w:rFonts w:ascii="Verdana" w:hAnsi="Verdana"/>
          <w:b/>
          <w:bCs/>
          <w:sz w:val="22"/>
          <w:szCs w:val="22"/>
        </w:rPr>
        <w:t>CONSIDERACIONES DEL DESPACHO</w:t>
      </w:r>
    </w:p>
    <w:p w14:paraId="10B2B59D" w14:textId="77777777" w:rsidR="00CE6A20" w:rsidRPr="00591184" w:rsidRDefault="00CE6A20" w:rsidP="00CE6A20">
      <w:pPr>
        <w:pStyle w:val="Textoindependiente"/>
        <w:rPr>
          <w:rFonts w:ascii="Verdana" w:hAnsi="Verdana"/>
          <w:sz w:val="22"/>
          <w:szCs w:val="22"/>
        </w:rPr>
      </w:pPr>
    </w:p>
    <w:p w14:paraId="32EDF631" w14:textId="4DB43F04" w:rsidR="00CE6A20" w:rsidRPr="00591184" w:rsidRDefault="00CE6A20" w:rsidP="00CE6A20">
      <w:pPr>
        <w:pStyle w:val="Textoindependiente"/>
        <w:rPr>
          <w:rFonts w:ascii="Verdana" w:hAnsi="Verdana" w:cs="Arial"/>
          <w:sz w:val="22"/>
          <w:szCs w:val="22"/>
        </w:rPr>
      </w:pPr>
      <w:r w:rsidRPr="00591184">
        <w:rPr>
          <w:rFonts w:ascii="Verdana" w:hAnsi="Verdana"/>
          <w:sz w:val="22"/>
          <w:szCs w:val="22"/>
        </w:rPr>
        <w:t xml:space="preserve">De cara al proceso administrativo de cobro coactivo que se adelanta en esta Oficina </w:t>
      </w:r>
      <w:r w:rsidR="005E3FEB" w:rsidRPr="00591184">
        <w:rPr>
          <w:rFonts w:ascii="Verdana" w:hAnsi="Verdana"/>
          <w:sz w:val="22"/>
          <w:szCs w:val="22"/>
        </w:rPr>
        <w:t xml:space="preserve">en </w:t>
      </w:r>
      <w:r w:rsidRPr="00591184">
        <w:rPr>
          <w:rFonts w:ascii="Verdana" w:hAnsi="Verdana"/>
          <w:sz w:val="22"/>
          <w:szCs w:val="22"/>
        </w:rPr>
        <w:t xml:space="preserve">contra </w:t>
      </w:r>
      <w:r w:rsidR="00656930" w:rsidRPr="00591184">
        <w:rPr>
          <w:rFonts w:ascii="Verdana" w:hAnsi="Verdana" w:cs="Arial"/>
          <w:bCs/>
          <w:sz w:val="22"/>
          <w:szCs w:val="22"/>
        </w:rPr>
        <w:t>del señor</w:t>
      </w:r>
      <w:r w:rsidR="005E3FEB" w:rsidRPr="00591184">
        <w:rPr>
          <w:rStyle w:val="Sangra2detindependienteCar"/>
          <w:rFonts w:cs="Arial"/>
          <w:sz w:val="22"/>
          <w:szCs w:val="22"/>
        </w:rPr>
        <w:t xml:space="preserve"> </w:t>
      </w:r>
      <w:r w:rsidR="00656930" w:rsidRPr="00591184">
        <w:rPr>
          <w:rFonts w:ascii="Verdana" w:hAnsi="Verdana" w:cs="Arial"/>
          <w:b/>
          <w:bCs/>
          <w:sz w:val="22"/>
          <w:szCs w:val="22"/>
        </w:rPr>
        <w:t>EINER GREGORIO ALEMAN PATERNINA</w:t>
      </w:r>
      <w:r w:rsidR="00656930" w:rsidRPr="00591184">
        <w:rPr>
          <w:rStyle w:val="Sangra2detindependienteCar"/>
          <w:rFonts w:cs="Arial"/>
          <w:sz w:val="22"/>
          <w:szCs w:val="22"/>
        </w:rPr>
        <w:t xml:space="preserve">, identificado con cédula de ciudadanía No. </w:t>
      </w:r>
      <w:r w:rsidR="00656930" w:rsidRPr="00591184">
        <w:rPr>
          <w:rStyle w:val="Sangra2detindependienteCar"/>
          <w:rFonts w:cs="Arial"/>
          <w:b/>
          <w:bCs/>
          <w:sz w:val="22"/>
          <w:szCs w:val="22"/>
        </w:rPr>
        <w:t>1.066.180.383</w:t>
      </w:r>
      <w:r w:rsidRPr="00591184">
        <w:rPr>
          <w:rFonts w:ascii="Verdana" w:hAnsi="Verdana"/>
          <w:sz w:val="22"/>
          <w:szCs w:val="22"/>
        </w:rPr>
        <w:t xml:space="preserve">, se tiene que, la </w:t>
      </w:r>
      <w:r w:rsidR="00EC1F20" w:rsidRPr="00591184">
        <w:rPr>
          <w:rFonts w:ascii="Verdana" w:hAnsi="Verdana"/>
          <w:b/>
          <w:bCs/>
          <w:sz w:val="22"/>
          <w:szCs w:val="22"/>
        </w:rPr>
        <w:t xml:space="preserve">Resolución No. </w:t>
      </w:r>
      <w:r w:rsidR="00420F82" w:rsidRPr="00591184">
        <w:rPr>
          <w:rFonts w:ascii="Verdana" w:hAnsi="Verdana"/>
          <w:b/>
          <w:bCs/>
          <w:sz w:val="22"/>
          <w:szCs w:val="22"/>
        </w:rPr>
        <w:t xml:space="preserve">36627 </w:t>
      </w:r>
      <w:r w:rsidR="00EC1F20" w:rsidRPr="00591184">
        <w:rPr>
          <w:rFonts w:ascii="Verdana" w:hAnsi="Verdana"/>
          <w:b/>
          <w:bCs/>
          <w:sz w:val="22"/>
          <w:szCs w:val="22"/>
        </w:rPr>
        <w:t>del 18 de abril de 2024</w:t>
      </w:r>
      <w:r w:rsidRPr="00591184">
        <w:rPr>
          <w:rFonts w:ascii="Verdana" w:hAnsi="Verdana"/>
          <w:sz w:val="22"/>
          <w:szCs w:val="22"/>
        </w:rPr>
        <w:t xml:space="preserve">, por medio de la cual se ordenó un cobro en su contra, no constituye un título ejecutivo que pueda ser cobrado por vía coactiva de conformidad con el artículo 828 y siguientes del Estatuto Tributario Nacional, toda vez que, mediante </w:t>
      </w:r>
      <w:r w:rsidR="00EC1F20" w:rsidRPr="00591184">
        <w:rPr>
          <w:rFonts w:ascii="Verdana" w:hAnsi="Verdana"/>
          <w:b/>
          <w:bCs/>
          <w:sz w:val="22"/>
          <w:szCs w:val="22"/>
        </w:rPr>
        <w:t xml:space="preserve">Resolución No. </w:t>
      </w:r>
      <w:r w:rsidR="00420F82" w:rsidRPr="00591184">
        <w:rPr>
          <w:rFonts w:ascii="Verdana" w:hAnsi="Verdana"/>
          <w:b/>
          <w:bCs/>
          <w:sz w:val="22"/>
          <w:szCs w:val="22"/>
          <w:lang w:val="es-ES"/>
        </w:rPr>
        <w:t>127234 del 02 de julio de 2026</w:t>
      </w:r>
      <w:r w:rsidRPr="00591184">
        <w:rPr>
          <w:rFonts w:ascii="Verdana" w:hAnsi="Verdana"/>
          <w:b/>
          <w:bCs/>
          <w:sz w:val="22"/>
          <w:szCs w:val="22"/>
          <w:lang w:val="es-ES"/>
        </w:rPr>
        <w:t xml:space="preserve">, </w:t>
      </w:r>
      <w:r w:rsidR="009F2C3A" w:rsidRPr="00591184">
        <w:rPr>
          <w:rFonts w:ascii="Verdana" w:hAnsi="Verdana"/>
          <w:sz w:val="22"/>
          <w:szCs w:val="22"/>
          <w:lang w:val="es-ES"/>
        </w:rPr>
        <w:t>la</w:t>
      </w:r>
      <w:r w:rsidRPr="00591184">
        <w:rPr>
          <w:rFonts w:ascii="Verdana" w:hAnsi="Verdana"/>
          <w:sz w:val="22"/>
          <w:szCs w:val="22"/>
          <w:lang w:val="es-ES"/>
        </w:rPr>
        <w:t xml:space="preserve"> Director</w:t>
      </w:r>
      <w:r w:rsidR="009F2C3A" w:rsidRPr="00591184">
        <w:rPr>
          <w:rFonts w:ascii="Verdana" w:hAnsi="Verdana"/>
          <w:sz w:val="22"/>
          <w:szCs w:val="22"/>
          <w:lang w:val="es-ES"/>
        </w:rPr>
        <w:t>a</w:t>
      </w:r>
      <w:r w:rsidRPr="00591184">
        <w:rPr>
          <w:rFonts w:ascii="Verdana" w:hAnsi="Verdana"/>
          <w:sz w:val="22"/>
          <w:szCs w:val="22"/>
          <w:lang w:val="es-ES"/>
        </w:rPr>
        <w:t xml:space="preserve"> de Otras Prestaciones </w:t>
      </w:r>
      <w:r w:rsidR="009F2C3A" w:rsidRPr="00591184">
        <w:rPr>
          <w:rFonts w:ascii="Verdana" w:hAnsi="Verdana"/>
          <w:sz w:val="22"/>
          <w:szCs w:val="22"/>
          <w:lang w:val="es-ES"/>
        </w:rPr>
        <w:t xml:space="preserve">(E) </w:t>
      </w:r>
      <w:r w:rsidRPr="00591184">
        <w:rPr>
          <w:rFonts w:ascii="Verdana" w:hAnsi="Verdana"/>
          <w:sz w:val="22"/>
          <w:szCs w:val="22"/>
          <w:lang w:val="es-ES"/>
        </w:rPr>
        <w:t xml:space="preserve">de la ADRES, en ejercicio de sus atribuciones legales </w:t>
      </w:r>
      <w:r w:rsidR="009F2C3A" w:rsidRPr="00591184">
        <w:rPr>
          <w:rFonts w:ascii="Verdana" w:hAnsi="Verdana"/>
          <w:sz w:val="22"/>
          <w:szCs w:val="22"/>
          <w:lang w:val="es-ES"/>
        </w:rPr>
        <w:t>declaró</w:t>
      </w:r>
      <w:r w:rsidRPr="00591184">
        <w:rPr>
          <w:rFonts w:ascii="Verdana" w:hAnsi="Verdana"/>
          <w:sz w:val="22"/>
          <w:szCs w:val="22"/>
          <w:lang w:val="es-ES"/>
        </w:rPr>
        <w:t xml:space="preserve"> la caducidad de la</w:t>
      </w:r>
      <w:r w:rsidR="00420F82" w:rsidRPr="00591184">
        <w:rPr>
          <w:rFonts w:ascii="Verdana" w:hAnsi="Verdana"/>
          <w:sz w:val="22"/>
          <w:szCs w:val="22"/>
          <w:lang w:val="es-ES"/>
        </w:rPr>
        <w:t>s</w:t>
      </w:r>
      <w:r w:rsidRPr="00591184">
        <w:rPr>
          <w:rFonts w:ascii="Verdana" w:hAnsi="Verdana"/>
          <w:sz w:val="22"/>
          <w:szCs w:val="22"/>
          <w:lang w:val="es-ES"/>
        </w:rPr>
        <w:t xml:space="preserve"> reclamaci</w:t>
      </w:r>
      <w:r w:rsidR="00420F82" w:rsidRPr="00591184">
        <w:rPr>
          <w:rFonts w:ascii="Verdana" w:hAnsi="Verdana"/>
          <w:sz w:val="22"/>
          <w:szCs w:val="22"/>
          <w:lang w:val="es-ES"/>
        </w:rPr>
        <w:t>o</w:t>
      </w:r>
      <w:r w:rsidR="00AA63DF" w:rsidRPr="00591184">
        <w:rPr>
          <w:rFonts w:ascii="Verdana" w:hAnsi="Verdana"/>
          <w:sz w:val="22"/>
          <w:szCs w:val="22"/>
          <w:lang w:val="es-ES"/>
        </w:rPr>
        <w:t>n</w:t>
      </w:r>
      <w:r w:rsidR="00420F82" w:rsidRPr="00591184">
        <w:rPr>
          <w:rFonts w:ascii="Verdana" w:hAnsi="Verdana"/>
          <w:sz w:val="22"/>
          <w:szCs w:val="22"/>
          <w:lang w:val="es-ES"/>
        </w:rPr>
        <w:t>es</w:t>
      </w:r>
      <w:r w:rsidRPr="00591184">
        <w:rPr>
          <w:rFonts w:ascii="Verdana" w:hAnsi="Verdana"/>
          <w:sz w:val="22"/>
          <w:szCs w:val="22"/>
          <w:lang w:val="es-ES"/>
        </w:rPr>
        <w:t xml:space="preserve"> contenida</w:t>
      </w:r>
      <w:r w:rsidR="00420F82" w:rsidRPr="00591184">
        <w:rPr>
          <w:rFonts w:ascii="Verdana" w:hAnsi="Verdana"/>
          <w:sz w:val="22"/>
          <w:szCs w:val="22"/>
          <w:lang w:val="es-ES"/>
        </w:rPr>
        <w:t>s</w:t>
      </w:r>
      <w:r w:rsidRPr="00591184">
        <w:rPr>
          <w:rFonts w:ascii="Verdana" w:hAnsi="Verdana"/>
          <w:sz w:val="22"/>
          <w:szCs w:val="22"/>
          <w:lang w:val="es-ES"/>
        </w:rPr>
        <w:t xml:space="preserve"> en mencionado acto administrativo. </w:t>
      </w:r>
      <w:r w:rsidR="00EC1F20" w:rsidRPr="00591184">
        <w:rPr>
          <w:rFonts w:ascii="Verdana" w:hAnsi="Verdana"/>
          <w:sz w:val="22"/>
          <w:szCs w:val="22"/>
          <w:lang w:val="es-ES"/>
        </w:rPr>
        <w:t xml:space="preserve"> </w:t>
      </w:r>
    </w:p>
    <w:p w14:paraId="6E0A8B71" w14:textId="77777777" w:rsidR="00CE6A20" w:rsidRPr="00591184" w:rsidRDefault="00CE6A20" w:rsidP="00CE6A20">
      <w:pPr>
        <w:pStyle w:val="Textoindependiente"/>
        <w:rPr>
          <w:rFonts w:ascii="Verdana" w:hAnsi="Verdana" w:cs="Arial"/>
          <w:sz w:val="22"/>
          <w:szCs w:val="22"/>
        </w:rPr>
      </w:pPr>
    </w:p>
    <w:p w14:paraId="25945F7F" w14:textId="3E068417" w:rsidR="00CE6A20" w:rsidRPr="00591184" w:rsidRDefault="00CE6A20" w:rsidP="00CE6A20">
      <w:pPr>
        <w:pStyle w:val="Textoindependiente"/>
        <w:rPr>
          <w:rFonts w:ascii="Verdana" w:hAnsi="Verdana"/>
          <w:b/>
          <w:bCs/>
          <w:sz w:val="22"/>
          <w:szCs w:val="22"/>
          <w:lang w:val="es-CO"/>
        </w:rPr>
      </w:pPr>
      <w:r w:rsidRPr="00591184">
        <w:rPr>
          <w:rFonts w:ascii="Verdana" w:hAnsi="Verdana"/>
          <w:sz w:val="22"/>
          <w:szCs w:val="22"/>
        </w:rPr>
        <w:t xml:space="preserve">Por tanto, en consideración a que el referido acto administrativo no constituye un título ejecutivo idóneo, por cuanto desaparecieron los fundamentos de derecho sobre los que se sustentó el cobro, esta Oficina tiene el deber legal de dejar sin efectos la </w:t>
      </w:r>
      <w:r w:rsidRPr="00591184">
        <w:rPr>
          <w:rFonts w:ascii="Verdana" w:hAnsi="Verdana"/>
          <w:b/>
          <w:bCs/>
          <w:sz w:val="22"/>
          <w:szCs w:val="22"/>
        </w:rPr>
        <w:t xml:space="preserve">Resolución No. </w:t>
      </w:r>
      <w:r w:rsidR="00536B9F" w:rsidRPr="00591184">
        <w:rPr>
          <w:rFonts w:ascii="Verdana" w:hAnsi="Verdana"/>
          <w:b/>
          <w:bCs/>
          <w:sz w:val="22"/>
          <w:szCs w:val="22"/>
          <w:lang w:val="es-ES"/>
        </w:rPr>
        <w:t>0076060</w:t>
      </w:r>
      <w:r w:rsidR="00131C99" w:rsidRPr="00591184">
        <w:rPr>
          <w:rFonts w:ascii="Verdana" w:hAnsi="Verdana"/>
          <w:b/>
          <w:bCs/>
          <w:sz w:val="22"/>
          <w:szCs w:val="22"/>
          <w:lang w:val="es-ES"/>
        </w:rPr>
        <w:t xml:space="preserve"> del 15 de agosto de 2025</w:t>
      </w:r>
      <w:r w:rsidR="001D5B61" w:rsidRPr="00591184">
        <w:rPr>
          <w:rFonts w:ascii="Verdana" w:hAnsi="Verdana"/>
          <w:b/>
          <w:bCs/>
          <w:sz w:val="22"/>
          <w:szCs w:val="22"/>
          <w:lang w:val="es-CO"/>
        </w:rPr>
        <w:t>,</w:t>
      </w:r>
      <w:r w:rsidR="00201B6F" w:rsidRPr="00591184">
        <w:rPr>
          <w:rFonts w:ascii="Verdana" w:hAnsi="Verdana"/>
          <w:b/>
          <w:bCs/>
          <w:sz w:val="22"/>
          <w:szCs w:val="22"/>
          <w:lang w:val="es-CO"/>
        </w:rPr>
        <w:t xml:space="preserve"> </w:t>
      </w:r>
      <w:r w:rsidR="00201B6F" w:rsidRPr="00591184">
        <w:rPr>
          <w:rFonts w:ascii="Verdana" w:hAnsi="Verdana"/>
          <w:sz w:val="22"/>
          <w:szCs w:val="22"/>
          <w:lang w:val="es-CO"/>
        </w:rPr>
        <w:t xml:space="preserve">y en consecuencia, decretar la terminación </w:t>
      </w:r>
      <w:r w:rsidR="00CD2482" w:rsidRPr="00591184">
        <w:rPr>
          <w:rFonts w:ascii="Verdana" w:hAnsi="Verdana"/>
          <w:sz w:val="22"/>
          <w:szCs w:val="22"/>
          <w:lang w:val="es-ES"/>
        </w:rPr>
        <w:t>de las diligencias que en sede coactiva se han adelantado</w:t>
      </w:r>
      <w:r w:rsidR="00536B9F" w:rsidRPr="00591184">
        <w:rPr>
          <w:rFonts w:ascii="Verdana" w:hAnsi="Verdana"/>
          <w:sz w:val="22"/>
          <w:szCs w:val="22"/>
          <w:lang w:val="es-ES"/>
        </w:rPr>
        <w:t>.</w:t>
      </w:r>
    </w:p>
    <w:p w14:paraId="48203EE9" w14:textId="77777777" w:rsidR="00CE6A20" w:rsidRPr="00591184" w:rsidRDefault="00CE6A20" w:rsidP="00CE6A20">
      <w:pPr>
        <w:jc w:val="both"/>
        <w:rPr>
          <w:rFonts w:ascii="Verdana" w:hAnsi="Verdana" w:cs="Arial"/>
          <w:b/>
          <w:bCs/>
          <w:lang w:val="es-ES_tradnl"/>
        </w:rPr>
      </w:pPr>
    </w:p>
    <w:p w14:paraId="181A5E31" w14:textId="77777777" w:rsidR="00CE6A20" w:rsidRPr="00591184" w:rsidRDefault="00CE6A20" w:rsidP="00CE6A20">
      <w:pPr>
        <w:tabs>
          <w:tab w:val="left" w:pos="914"/>
        </w:tabs>
        <w:rPr>
          <w:rFonts w:ascii="Verdana" w:hAnsi="Verdana"/>
        </w:rPr>
      </w:pPr>
      <w:r w:rsidRPr="00591184">
        <w:rPr>
          <w:rFonts w:ascii="Verdana" w:hAnsi="Verdana"/>
        </w:rPr>
        <w:t>En mérito de lo expuesto, esta Oficina,</w:t>
      </w:r>
    </w:p>
    <w:p w14:paraId="2155AABE" w14:textId="5707ED28" w:rsidR="00523173" w:rsidRPr="00591184" w:rsidRDefault="00523173" w:rsidP="003A696D">
      <w:pPr>
        <w:tabs>
          <w:tab w:val="left" w:pos="914"/>
        </w:tabs>
        <w:jc w:val="both"/>
        <w:rPr>
          <w:rFonts w:ascii="Verdana" w:hAnsi="Verdana"/>
          <w:i/>
          <w:iCs/>
          <w:u w:val="single"/>
        </w:rPr>
      </w:pPr>
    </w:p>
    <w:p w14:paraId="482772A4" w14:textId="77777777" w:rsidR="00932897" w:rsidRPr="00591184" w:rsidRDefault="00932897" w:rsidP="003A696D">
      <w:pPr>
        <w:tabs>
          <w:tab w:val="left" w:pos="914"/>
        </w:tabs>
        <w:jc w:val="both"/>
        <w:rPr>
          <w:rFonts w:ascii="Verdana" w:hAnsi="Verdana"/>
          <w:i/>
          <w:iCs/>
          <w:u w:val="single"/>
        </w:rPr>
      </w:pPr>
    </w:p>
    <w:p w14:paraId="7E5835C7" w14:textId="12F336E0" w:rsidR="00523173" w:rsidRPr="00591184" w:rsidRDefault="00523173" w:rsidP="00523173">
      <w:pPr>
        <w:pStyle w:val="Default"/>
        <w:jc w:val="both"/>
        <w:rPr>
          <w:rFonts w:ascii="Verdana" w:hAnsi="Verdana"/>
          <w:b/>
          <w:bCs/>
          <w:sz w:val="22"/>
          <w:szCs w:val="22"/>
        </w:rPr>
      </w:pPr>
    </w:p>
    <w:p w14:paraId="4A4B5369" w14:textId="77777777" w:rsidR="00A41424" w:rsidRPr="00591184" w:rsidRDefault="00A41424" w:rsidP="005C04D7">
      <w:pPr>
        <w:pStyle w:val="Default"/>
        <w:jc w:val="center"/>
        <w:rPr>
          <w:rFonts w:ascii="Verdana" w:hAnsi="Verdana"/>
          <w:b/>
          <w:bCs/>
          <w:sz w:val="22"/>
          <w:szCs w:val="22"/>
        </w:rPr>
      </w:pPr>
      <w:r w:rsidRPr="00591184">
        <w:rPr>
          <w:rFonts w:ascii="Verdana" w:hAnsi="Verdana"/>
          <w:b/>
          <w:bCs/>
          <w:sz w:val="22"/>
          <w:szCs w:val="22"/>
        </w:rPr>
        <w:t>RESUELVE</w:t>
      </w:r>
    </w:p>
    <w:p w14:paraId="2404D170" w14:textId="77777777" w:rsidR="00AB0A42" w:rsidRPr="00591184" w:rsidRDefault="00AB0A42" w:rsidP="005C04D7">
      <w:pPr>
        <w:pStyle w:val="Default"/>
        <w:jc w:val="center"/>
        <w:rPr>
          <w:rFonts w:ascii="Verdana" w:hAnsi="Verdana"/>
          <w:b/>
          <w:bCs/>
          <w:sz w:val="22"/>
          <w:szCs w:val="22"/>
        </w:rPr>
      </w:pPr>
    </w:p>
    <w:p w14:paraId="782E9B31" w14:textId="77777777" w:rsidR="00DD0A87" w:rsidRPr="00591184" w:rsidRDefault="00DD0A87" w:rsidP="005C04D7">
      <w:pPr>
        <w:pStyle w:val="Default"/>
        <w:jc w:val="center"/>
        <w:rPr>
          <w:rFonts w:ascii="Verdana" w:hAnsi="Verdana"/>
          <w:b/>
          <w:bCs/>
          <w:sz w:val="22"/>
          <w:szCs w:val="22"/>
        </w:rPr>
      </w:pPr>
    </w:p>
    <w:p w14:paraId="3FEFF593" w14:textId="3F487BC7" w:rsidR="00AB0A42" w:rsidRPr="00591184" w:rsidRDefault="00AB0A42" w:rsidP="00AB0A42">
      <w:pPr>
        <w:jc w:val="both"/>
        <w:rPr>
          <w:rFonts w:ascii="Verdana" w:eastAsia="Calibri" w:hAnsi="Verdana" w:cs="Arial"/>
          <w:b/>
          <w:bCs/>
          <w:lang w:eastAsia="es-CO"/>
        </w:rPr>
      </w:pPr>
      <w:r w:rsidRPr="00591184">
        <w:rPr>
          <w:rFonts w:ascii="Verdana" w:hAnsi="Verdana"/>
          <w:b/>
          <w:bCs/>
        </w:rPr>
        <w:t xml:space="preserve">ARTÍCULO PRIMERO: DEJAR SIN EFECTO </w:t>
      </w:r>
      <w:r w:rsidRPr="00591184">
        <w:rPr>
          <w:rFonts w:ascii="Verdana" w:hAnsi="Verdana"/>
        </w:rPr>
        <w:t xml:space="preserve">la </w:t>
      </w:r>
      <w:r w:rsidRPr="00591184">
        <w:rPr>
          <w:rFonts w:ascii="Verdana" w:hAnsi="Verdana"/>
          <w:b/>
          <w:bCs/>
        </w:rPr>
        <w:t xml:space="preserve">Resolución No. </w:t>
      </w:r>
      <w:r w:rsidR="00536B9F" w:rsidRPr="00591184">
        <w:rPr>
          <w:rFonts w:ascii="Verdana" w:hAnsi="Verdana"/>
          <w:b/>
          <w:bCs/>
        </w:rPr>
        <w:t>0076060 del 15 de agosto de 2025</w:t>
      </w:r>
      <w:r w:rsidRPr="00591184">
        <w:rPr>
          <w:rFonts w:ascii="Verdana" w:hAnsi="Verdana"/>
          <w:b/>
          <w:bCs/>
        </w:rPr>
        <w:t xml:space="preserve">, </w:t>
      </w:r>
      <w:r w:rsidRPr="00591184">
        <w:rPr>
          <w:rFonts w:ascii="Verdana" w:hAnsi="Verdana"/>
        </w:rPr>
        <w:t xml:space="preserve">por medio de la cual se libró mandamiento de pago </w:t>
      </w:r>
      <w:r w:rsidRPr="00591184">
        <w:rPr>
          <w:rFonts w:ascii="Verdana" w:hAnsi="Verdana"/>
          <w:bCs/>
        </w:rPr>
        <w:t xml:space="preserve">a favor de </w:t>
      </w:r>
      <w:r w:rsidRPr="00591184">
        <w:rPr>
          <w:rFonts w:ascii="Verdana" w:hAnsi="Verdana"/>
        </w:rPr>
        <w:t>la Administradora de los Recursos del Sistema General de Seguridad Social en Salud – ADRES</w:t>
      </w:r>
      <w:r w:rsidRPr="00591184">
        <w:rPr>
          <w:rFonts w:ascii="Verdana" w:hAnsi="Verdana"/>
          <w:bCs/>
        </w:rPr>
        <w:t xml:space="preserve"> </w:t>
      </w:r>
      <w:r w:rsidR="002D20DE" w:rsidRPr="00591184">
        <w:rPr>
          <w:rFonts w:ascii="Verdana" w:hAnsi="Verdana"/>
          <w:bCs/>
        </w:rPr>
        <w:t xml:space="preserve">en </w:t>
      </w:r>
      <w:r w:rsidRPr="00591184">
        <w:rPr>
          <w:rFonts w:ascii="Verdana" w:hAnsi="Verdana"/>
          <w:bCs/>
        </w:rPr>
        <w:t xml:space="preserve">contra </w:t>
      </w:r>
      <w:r w:rsidR="00D81C35" w:rsidRPr="00591184">
        <w:rPr>
          <w:rFonts w:ascii="Verdana" w:hAnsi="Verdana" w:cs="Arial"/>
          <w:bCs/>
        </w:rPr>
        <w:t>de</w:t>
      </w:r>
      <w:r w:rsidR="00536B9F" w:rsidRPr="00591184">
        <w:rPr>
          <w:rFonts w:ascii="Verdana" w:hAnsi="Verdana" w:cs="Arial"/>
          <w:bCs/>
        </w:rPr>
        <w:t>l</w:t>
      </w:r>
      <w:r w:rsidR="00D81C35" w:rsidRPr="00591184">
        <w:rPr>
          <w:rFonts w:ascii="Verdana" w:hAnsi="Verdana" w:cs="Arial"/>
          <w:bCs/>
        </w:rPr>
        <w:t xml:space="preserve"> </w:t>
      </w:r>
      <w:r w:rsidR="00536B9F" w:rsidRPr="00591184">
        <w:rPr>
          <w:rFonts w:ascii="Verdana" w:hAnsi="Verdana" w:cs="Arial"/>
          <w:bCs/>
        </w:rPr>
        <w:t>señor</w:t>
      </w:r>
      <w:r w:rsidR="00D81C35" w:rsidRPr="00591184">
        <w:rPr>
          <w:rStyle w:val="Sangra2detindependienteCar"/>
          <w:rFonts w:cs="Arial"/>
          <w:sz w:val="22"/>
        </w:rPr>
        <w:t xml:space="preserve"> </w:t>
      </w:r>
      <w:r w:rsidR="00536B9F" w:rsidRPr="00591184">
        <w:rPr>
          <w:rFonts w:ascii="Verdana" w:hAnsi="Verdana" w:cs="Arial"/>
          <w:b/>
          <w:bCs/>
        </w:rPr>
        <w:t xml:space="preserve">EINER GREGORIO ALEMAN </w:t>
      </w:r>
      <w:r w:rsidR="00536B9F" w:rsidRPr="00591184">
        <w:rPr>
          <w:rFonts w:ascii="Verdana" w:hAnsi="Verdana" w:cs="Arial"/>
          <w:b/>
          <w:bCs/>
        </w:rPr>
        <w:lastRenderedPageBreak/>
        <w:t>PATERNINA</w:t>
      </w:r>
      <w:r w:rsidR="00536B9F" w:rsidRPr="00591184">
        <w:rPr>
          <w:rStyle w:val="Sangra2detindependienteCar"/>
          <w:rFonts w:cs="Arial"/>
          <w:sz w:val="22"/>
        </w:rPr>
        <w:t xml:space="preserve">, identificado con cédula de ciudadanía No. </w:t>
      </w:r>
      <w:r w:rsidR="00536B9F" w:rsidRPr="00591184">
        <w:rPr>
          <w:rStyle w:val="Sangra2detindependienteCar"/>
          <w:rFonts w:cs="Arial"/>
          <w:b/>
          <w:bCs/>
          <w:sz w:val="22"/>
        </w:rPr>
        <w:t>1.066.180.383</w:t>
      </w:r>
      <w:r w:rsidRPr="00591184">
        <w:rPr>
          <w:rFonts w:ascii="Verdana" w:hAnsi="Verdana"/>
        </w:rPr>
        <w:t xml:space="preserve">, con fundamento en lo resuelto en la </w:t>
      </w:r>
      <w:r w:rsidRPr="00591184">
        <w:rPr>
          <w:rFonts w:ascii="Verdana" w:hAnsi="Verdana"/>
          <w:b/>
          <w:bCs/>
        </w:rPr>
        <w:t xml:space="preserve">Resolución No. </w:t>
      </w:r>
      <w:r w:rsidR="00AD3B41" w:rsidRPr="00591184">
        <w:rPr>
          <w:rFonts w:ascii="Verdana" w:hAnsi="Verdana"/>
          <w:b/>
          <w:bCs/>
        </w:rPr>
        <w:t>127234 del 02 de julio de 2026</w:t>
      </w:r>
      <w:r w:rsidR="00E75A94" w:rsidRPr="00591184">
        <w:rPr>
          <w:rFonts w:ascii="Verdana" w:hAnsi="Verdana"/>
          <w:b/>
          <w:bCs/>
        </w:rPr>
        <w:t xml:space="preserve"> </w:t>
      </w:r>
      <w:r w:rsidRPr="00591184">
        <w:rPr>
          <w:rFonts w:ascii="Verdana" w:hAnsi="Verdana"/>
        </w:rPr>
        <w:t>y en la parte motiva del presente acto administrativo</w:t>
      </w:r>
      <w:r w:rsidRPr="00591184">
        <w:rPr>
          <w:rFonts w:ascii="Verdana" w:hAnsi="Verdana"/>
          <w:b/>
          <w:bCs/>
        </w:rPr>
        <w:t>.</w:t>
      </w:r>
    </w:p>
    <w:p w14:paraId="73ACCDDC" w14:textId="77777777" w:rsidR="00AB0A42" w:rsidRPr="00591184" w:rsidRDefault="00AB0A42" w:rsidP="00AB0A42">
      <w:pPr>
        <w:jc w:val="both"/>
        <w:rPr>
          <w:rFonts w:ascii="Verdana" w:hAnsi="Verdana"/>
        </w:rPr>
      </w:pPr>
    </w:p>
    <w:p w14:paraId="4762595F" w14:textId="02D6E687" w:rsidR="00AB0A42" w:rsidRPr="00591184" w:rsidRDefault="00AB0A42" w:rsidP="00AB0A42">
      <w:pPr>
        <w:jc w:val="both"/>
        <w:rPr>
          <w:rFonts w:ascii="Verdana" w:hAnsi="Verdana"/>
          <w:b/>
          <w:bCs/>
        </w:rPr>
      </w:pPr>
      <w:r w:rsidRPr="00591184">
        <w:rPr>
          <w:rFonts w:ascii="Verdana" w:hAnsi="Verdana"/>
          <w:b/>
          <w:bCs/>
        </w:rPr>
        <w:t xml:space="preserve">ARTÍCULO SEGUNDO: </w:t>
      </w:r>
      <w:r w:rsidR="00E75A94" w:rsidRPr="00591184">
        <w:rPr>
          <w:rFonts w:ascii="Verdana" w:hAnsi="Verdana"/>
          <w:b/>
        </w:rPr>
        <w:t>DECRETAR</w:t>
      </w:r>
      <w:r w:rsidRPr="00591184">
        <w:rPr>
          <w:rFonts w:ascii="Verdana" w:hAnsi="Verdana"/>
          <w:b/>
        </w:rPr>
        <w:t xml:space="preserve"> </w:t>
      </w:r>
      <w:r w:rsidRPr="00591184">
        <w:rPr>
          <w:rFonts w:ascii="Verdana" w:hAnsi="Verdana"/>
          <w:bCs/>
        </w:rPr>
        <w:t xml:space="preserve">la terminación y archivo del proceso administrativo de cobro coactivo que cursa contra </w:t>
      </w:r>
      <w:r w:rsidR="00AD3B41" w:rsidRPr="00591184">
        <w:rPr>
          <w:rFonts w:ascii="Verdana" w:hAnsi="Verdana" w:cs="Arial"/>
          <w:bCs/>
        </w:rPr>
        <w:t>el señor</w:t>
      </w:r>
      <w:r w:rsidR="00AD3B41" w:rsidRPr="00591184">
        <w:rPr>
          <w:rStyle w:val="Sangra2detindependienteCar"/>
          <w:rFonts w:cs="Arial"/>
          <w:sz w:val="22"/>
        </w:rPr>
        <w:t xml:space="preserve"> </w:t>
      </w:r>
      <w:r w:rsidR="00AD3B41" w:rsidRPr="00591184">
        <w:rPr>
          <w:rFonts w:ascii="Verdana" w:hAnsi="Verdana" w:cs="Arial"/>
          <w:b/>
          <w:bCs/>
        </w:rPr>
        <w:t>EINER GREGORIO ALEMAN PATERNINA</w:t>
      </w:r>
      <w:r w:rsidR="00AD3B41" w:rsidRPr="00591184">
        <w:rPr>
          <w:rStyle w:val="Sangra2detindependienteCar"/>
          <w:rFonts w:cs="Arial"/>
          <w:sz w:val="22"/>
        </w:rPr>
        <w:t xml:space="preserve">, identificado con cédula de ciudadanía No. </w:t>
      </w:r>
      <w:r w:rsidR="00AD3B41" w:rsidRPr="00591184">
        <w:rPr>
          <w:rStyle w:val="Sangra2detindependienteCar"/>
          <w:rFonts w:cs="Arial"/>
          <w:b/>
          <w:bCs/>
          <w:sz w:val="22"/>
        </w:rPr>
        <w:t>1.066.180.383</w:t>
      </w:r>
      <w:r w:rsidRPr="00591184">
        <w:rPr>
          <w:rFonts w:ascii="Verdana" w:hAnsi="Verdana"/>
          <w:bCs/>
        </w:rPr>
        <w:t>, conforme lo dispuesto en la parte considerativa de esta providencia.</w:t>
      </w:r>
    </w:p>
    <w:p w14:paraId="230B7372" w14:textId="77777777" w:rsidR="00AB0A42" w:rsidRPr="00591184" w:rsidRDefault="00AB0A42" w:rsidP="00AB0A42">
      <w:pPr>
        <w:jc w:val="both"/>
        <w:rPr>
          <w:rFonts w:ascii="Verdana" w:hAnsi="Verdana"/>
        </w:rPr>
      </w:pPr>
    </w:p>
    <w:p w14:paraId="09589F67" w14:textId="28F88B4B" w:rsidR="00AB0A42" w:rsidRPr="00591184" w:rsidRDefault="00AB0A42" w:rsidP="00AB0A42">
      <w:pPr>
        <w:jc w:val="both"/>
        <w:rPr>
          <w:rFonts w:ascii="Verdana" w:hAnsi="Verdana"/>
          <w:b/>
          <w:bCs/>
        </w:rPr>
      </w:pPr>
      <w:r w:rsidRPr="00591184">
        <w:rPr>
          <w:rFonts w:ascii="Verdana" w:hAnsi="Verdana"/>
          <w:b/>
          <w:bCs/>
        </w:rPr>
        <w:t xml:space="preserve">ARTÍCULO TERCERO: ORDENAR </w:t>
      </w:r>
      <w:r w:rsidRPr="00591184">
        <w:rPr>
          <w:rFonts w:ascii="Verdana" w:hAnsi="Verdana"/>
        </w:rPr>
        <w:t xml:space="preserve">el levantamiento de las medidas cautelares decretadas mediante </w:t>
      </w:r>
      <w:r w:rsidRPr="00591184">
        <w:rPr>
          <w:rFonts w:ascii="Verdana" w:hAnsi="Verdana"/>
          <w:b/>
          <w:bCs/>
        </w:rPr>
        <w:t xml:space="preserve">Resolución No. </w:t>
      </w:r>
      <w:r w:rsidR="00E26B9F" w:rsidRPr="00591184">
        <w:rPr>
          <w:rFonts w:ascii="Verdana" w:hAnsi="Verdana"/>
          <w:b/>
          <w:bCs/>
        </w:rPr>
        <w:t xml:space="preserve">0076060 </w:t>
      </w:r>
      <w:r w:rsidR="00E75A94" w:rsidRPr="00591184">
        <w:rPr>
          <w:rFonts w:ascii="Verdana" w:hAnsi="Verdana"/>
          <w:b/>
          <w:bCs/>
        </w:rPr>
        <w:t>del 15 de agosto de 2025</w:t>
      </w:r>
      <w:r w:rsidRPr="00591184">
        <w:rPr>
          <w:rFonts w:ascii="Verdana" w:hAnsi="Verdana"/>
          <w:b/>
          <w:bCs/>
        </w:rPr>
        <w:t>.</w:t>
      </w:r>
    </w:p>
    <w:p w14:paraId="27E7F4BB" w14:textId="77777777" w:rsidR="00AB0A42" w:rsidRPr="00591184" w:rsidRDefault="00AB0A42" w:rsidP="00AB0A42">
      <w:pPr>
        <w:jc w:val="both"/>
        <w:rPr>
          <w:rFonts w:ascii="Verdana" w:hAnsi="Verdana"/>
          <w:b/>
          <w:bCs/>
        </w:rPr>
      </w:pPr>
    </w:p>
    <w:p w14:paraId="08A47A43" w14:textId="77777777" w:rsidR="00AB0A42" w:rsidRPr="00591184" w:rsidRDefault="00AB0A42" w:rsidP="00AB0A42">
      <w:pPr>
        <w:jc w:val="both"/>
        <w:rPr>
          <w:rFonts w:ascii="Verdana" w:hAnsi="Verdana"/>
        </w:rPr>
      </w:pPr>
      <w:r w:rsidRPr="00591184">
        <w:rPr>
          <w:rFonts w:ascii="Verdana" w:hAnsi="Verdana"/>
          <w:b/>
          <w:bCs/>
        </w:rPr>
        <w:t>ARTÍCULO CUARTO: COMUNICAR</w:t>
      </w:r>
      <w:r w:rsidRPr="00591184">
        <w:rPr>
          <w:rFonts w:ascii="Verdana" w:hAnsi="Verdana"/>
        </w:rPr>
        <w:t xml:space="preserve"> la presente decisión a las Entidades Financieras, para hacer efectivo el levantamiento de las medidas cautelares ordenadas.</w:t>
      </w:r>
    </w:p>
    <w:p w14:paraId="4A2D52D1" w14:textId="77777777" w:rsidR="003514C9" w:rsidRPr="00591184" w:rsidRDefault="003514C9" w:rsidP="003514C9">
      <w:pPr>
        <w:jc w:val="both"/>
        <w:rPr>
          <w:rFonts w:ascii="Verdana" w:hAnsi="Verdana" w:cs="Arial"/>
          <w:b/>
        </w:rPr>
      </w:pPr>
    </w:p>
    <w:p w14:paraId="47CEFE28" w14:textId="1E9CF94C" w:rsidR="003514C9" w:rsidRPr="00591184" w:rsidRDefault="003514C9" w:rsidP="003514C9">
      <w:pPr>
        <w:jc w:val="both"/>
        <w:rPr>
          <w:rFonts w:ascii="Verdana" w:hAnsi="Verdana" w:cs="Arial"/>
          <w:bCs/>
        </w:rPr>
      </w:pPr>
      <w:r w:rsidRPr="00591184">
        <w:rPr>
          <w:rFonts w:ascii="Verdana" w:hAnsi="Verdana" w:cs="Arial"/>
          <w:b/>
        </w:rPr>
        <w:t xml:space="preserve">ARTÍCULO </w:t>
      </w:r>
      <w:r w:rsidR="00AE6A8C">
        <w:rPr>
          <w:rFonts w:ascii="Verdana" w:hAnsi="Verdana" w:cs="Arial"/>
          <w:b/>
        </w:rPr>
        <w:t>QUINTO</w:t>
      </w:r>
      <w:r w:rsidRPr="00591184">
        <w:rPr>
          <w:rFonts w:ascii="Verdana" w:hAnsi="Verdana" w:cs="Arial"/>
          <w:bCs/>
        </w:rPr>
        <w:t xml:space="preserve">: </w:t>
      </w:r>
      <w:r w:rsidRPr="00591184">
        <w:rPr>
          <w:rFonts w:ascii="Verdana" w:hAnsi="Verdana" w:cs="Arial"/>
          <w:b/>
        </w:rPr>
        <w:t xml:space="preserve">ORDENAR </w:t>
      </w:r>
      <w:r w:rsidRPr="00591184">
        <w:rPr>
          <w:rFonts w:ascii="Verdana" w:hAnsi="Verdana" w:cs="Arial"/>
          <w:bCs/>
        </w:rPr>
        <w:t xml:space="preserve">la devolución de Títulos de Depósito Judicial que se hayan constituido con posterioridad a la fecha de expedición del presente acto administrativo siempre y cuando verificado el Estado de Cuenta, no existan reclamaciones reconocidas y pagadas por la ADRES en Estado Vigente. </w:t>
      </w:r>
    </w:p>
    <w:p w14:paraId="6AF92363" w14:textId="77777777" w:rsidR="003514C9" w:rsidRPr="00591184" w:rsidRDefault="003514C9" w:rsidP="003514C9">
      <w:pPr>
        <w:jc w:val="both"/>
        <w:rPr>
          <w:rFonts w:ascii="Verdana" w:hAnsi="Verdana" w:cs="Arial"/>
          <w:b/>
        </w:rPr>
      </w:pPr>
    </w:p>
    <w:p w14:paraId="7147A246" w14:textId="2036C67D" w:rsidR="00AB0A42" w:rsidRPr="00591184" w:rsidRDefault="001D6669" w:rsidP="00AB0A42">
      <w:pPr>
        <w:jc w:val="both"/>
        <w:rPr>
          <w:rFonts w:ascii="Verdana" w:hAnsi="Verdana"/>
          <w:bCs/>
        </w:rPr>
      </w:pPr>
      <w:r w:rsidRPr="00591184">
        <w:rPr>
          <w:rFonts w:ascii="Verdana" w:hAnsi="Verdana"/>
          <w:b/>
          <w:bCs/>
        </w:rPr>
        <w:t xml:space="preserve">ARTÍCULO </w:t>
      </w:r>
      <w:r w:rsidR="00AE6A8C">
        <w:rPr>
          <w:rFonts w:ascii="Verdana" w:hAnsi="Verdana"/>
          <w:b/>
          <w:bCs/>
        </w:rPr>
        <w:t>SEXTO</w:t>
      </w:r>
      <w:r w:rsidRPr="00591184">
        <w:rPr>
          <w:rFonts w:ascii="Verdana" w:hAnsi="Verdana"/>
          <w:b/>
          <w:bCs/>
        </w:rPr>
        <w:t xml:space="preserve">: </w:t>
      </w:r>
      <w:r w:rsidR="00AB0A42" w:rsidRPr="00591184">
        <w:rPr>
          <w:rFonts w:ascii="Verdana" w:hAnsi="Verdana"/>
          <w:b/>
          <w:bCs/>
        </w:rPr>
        <w:t xml:space="preserve">NOTIFICAR </w:t>
      </w:r>
      <w:r w:rsidR="00AB0A42" w:rsidRPr="00591184">
        <w:rPr>
          <w:rFonts w:ascii="Verdana" w:hAnsi="Verdana"/>
          <w:bCs/>
        </w:rPr>
        <w:t xml:space="preserve">la presente decisión </w:t>
      </w:r>
      <w:r w:rsidR="0083640A" w:rsidRPr="00591184">
        <w:rPr>
          <w:rFonts w:ascii="Verdana" w:hAnsi="Verdana"/>
        </w:rPr>
        <w:t>a</w:t>
      </w:r>
      <w:r w:rsidR="00E26B9F" w:rsidRPr="00591184">
        <w:rPr>
          <w:rFonts w:ascii="Verdana" w:hAnsi="Verdana"/>
        </w:rPr>
        <w:t>l</w:t>
      </w:r>
      <w:r w:rsidR="000B4126" w:rsidRPr="00591184">
        <w:rPr>
          <w:rFonts w:ascii="Verdana" w:hAnsi="Verdana" w:cs="Arial"/>
          <w:bCs/>
        </w:rPr>
        <w:t xml:space="preserve"> </w:t>
      </w:r>
      <w:r w:rsidR="00E26B9F" w:rsidRPr="00591184">
        <w:rPr>
          <w:rFonts w:ascii="Verdana" w:hAnsi="Verdana" w:cs="Arial"/>
          <w:bCs/>
        </w:rPr>
        <w:t>señor</w:t>
      </w:r>
      <w:r w:rsidR="00E26B9F" w:rsidRPr="00591184">
        <w:rPr>
          <w:rStyle w:val="Sangra2detindependienteCar"/>
          <w:rFonts w:cs="Arial"/>
          <w:sz w:val="22"/>
        </w:rPr>
        <w:t xml:space="preserve"> </w:t>
      </w:r>
      <w:r w:rsidR="00E26B9F" w:rsidRPr="00591184">
        <w:rPr>
          <w:rFonts w:ascii="Verdana" w:hAnsi="Verdana" w:cs="Arial"/>
          <w:b/>
          <w:bCs/>
        </w:rPr>
        <w:t>EINER GREGORIO ALEMAN PATERNINA</w:t>
      </w:r>
      <w:r w:rsidR="00E26B9F" w:rsidRPr="00591184">
        <w:rPr>
          <w:rStyle w:val="Sangra2detindependienteCar"/>
          <w:rFonts w:cs="Arial"/>
          <w:sz w:val="22"/>
        </w:rPr>
        <w:t xml:space="preserve">, identificado con cédula de ciudadanía No. </w:t>
      </w:r>
      <w:r w:rsidR="00E26B9F" w:rsidRPr="00591184">
        <w:rPr>
          <w:rStyle w:val="Sangra2detindependienteCar"/>
          <w:rFonts w:cs="Arial"/>
          <w:b/>
          <w:bCs/>
          <w:sz w:val="22"/>
        </w:rPr>
        <w:t>1.066.180.383</w:t>
      </w:r>
      <w:r w:rsidR="00AB0A42" w:rsidRPr="00591184">
        <w:rPr>
          <w:rFonts w:ascii="Verdana" w:eastAsia="Calibri" w:hAnsi="Verdana" w:cs="Arial"/>
          <w:b/>
          <w:bCs/>
          <w:lang w:eastAsia="es-CO"/>
        </w:rPr>
        <w:t>,</w:t>
      </w:r>
      <w:r w:rsidR="00AB0A42" w:rsidRPr="00591184">
        <w:rPr>
          <w:rFonts w:ascii="Verdana" w:eastAsia="Calibri" w:hAnsi="Verdana" w:cs="Arial"/>
          <w:bCs/>
          <w:lang w:eastAsia="es-CO"/>
        </w:rPr>
        <w:t xml:space="preserve"> </w:t>
      </w:r>
      <w:r w:rsidR="00AB0A42" w:rsidRPr="00591184">
        <w:rPr>
          <w:rFonts w:ascii="Verdana" w:hAnsi="Verdana" w:cs="Calibri"/>
          <w:color w:val="000000"/>
          <w:lang w:val="es-CO" w:eastAsia="es-CO"/>
        </w:rPr>
        <w:t xml:space="preserve">en </w:t>
      </w:r>
      <w:r w:rsidR="00AB0A42" w:rsidRPr="00591184">
        <w:rPr>
          <w:rFonts w:ascii="Verdana" w:hAnsi="Verdana"/>
          <w:bCs/>
        </w:rPr>
        <w:t>la dirección establecida para tal fin, en los términos consagrados en el inciso primero del artículo 565 del Estatuto Tributario y/o demás normas aplicables.</w:t>
      </w:r>
    </w:p>
    <w:p w14:paraId="64294CB1" w14:textId="77777777" w:rsidR="00AB0A42" w:rsidRPr="00591184" w:rsidRDefault="00AB0A42" w:rsidP="00AB0A42">
      <w:pPr>
        <w:jc w:val="both"/>
        <w:rPr>
          <w:rFonts w:ascii="Verdana" w:hAnsi="Verdana"/>
          <w:bCs/>
        </w:rPr>
      </w:pPr>
    </w:p>
    <w:tbl>
      <w:tblPr>
        <w:tblStyle w:val="Tablaconcuadrcula"/>
        <w:tblW w:w="0" w:type="auto"/>
        <w:tblLook w:val="04A0" w:firstRow="1" w:lastRow="0" w:firstColumn="1" w:lastColumn="0" w:noHBand="0" w:noVBand="1"/>
      </w:tblPr>
      <w:tblGrid>
        <w:gridCol w:w="3396"/>
        <w:gridCol w:w="3829"/>
        <w:gridCol w:w="1603"/>
      </w:tblGrid>
      <w:tr w:rsidR="00AB0A42" w:rsidRPr="00591184" w14:paraId="39288449" w14:textId="77777777" w:rsidTr="00290809">
        <w:tc>
          <w:tcPr>
            <w:tcW w:w="3396" w:type="dxa"/>
          </w:tcPr>
          <w:p w14:paraId="1F70067B" w14:textId="027A10C7" w:rsidR="00AB0A42" w:rsidRPr="00591184" w:rsidRDefault="00AB0A42" w:rsidP="00290809">
            <w:pPr>
              <w:jc w:val="both"/>
              <w:rPr>
                <w:rFonts w:ascii="Verdana" w:hAnsi="Verdana" w:cs="Arial"/>
                <w:b/>
              </w:rPr>
            </w:pPr>
            <w:r w:rsidRPr="00591184">
              <w:rPr>
                <w:rFonts w:ascii="Verdana" w:hAnsi="Verdana" w:cs="Arial"/>
                <w:b/>
              </w:rPr>
              <w:t>Destinatari</w:t>
            </w:r>
            <w:r w:rsidR="00E26B9F" w:rsidRPr="00591184">
              <w:rPr>
                <w:rFonts w:ascii="Verdana" w:hAnsi="Verdana" w:cs="Arial"/>
                <w:b/>
              </w:rPr>
              <w:t>o</w:t>
            </w:r>
          </w:p>
        </w:tc>
        <w:tc>
          <w:tcPr>
            <w:tcW w:w="3829" w:type="dxa"/>
          </w:tcPr>
          <w:p w14:paraId="27B570E8" w14:textId="77777777" w:rsidR="00AB0A42" w:rsidRPr="00591184" w:rsidRDefault="00AB0A42" w:rsidP="00290809">
            <w:pPr>
              <w:jc w:val="both"/>
              <w:rPr>
                <w:rFonts w:ascii="Verdana" w:hAnsi="Verdana" w:cs="Arial"/>
                <w:b/>
              </w:rPr>
            </w:pPr>
            <w:r w:rsidRPr="00591184">
              <w:rPr>
                <w:rFonts w:ascii="Verdana" w:hAnsi="Verdana" w:cs="Arial"/>
                <w:b/>
              </w:rPr>
              <w:t>Dirección electrónica</w:t>
            </w:r>
          </w:p>
        </w:tc>
        <w:tc>
          <w:tcPr>
            <w:tcW w:w="1603" w:type="dxa"/>
          </w:tcPr>
          <w:p w14:paraId="76B92E0C" w14:textId="77777777" w:rsidR="00AB0A42" w:rsidRPr="00591184" w:rsidRDefault="00AB0A42" w:rsidP="00290809">
            <w:pPr>
              <w:jc w:val="both"/>
              <w:rPr>
                <w:rFonts w:ascii="Verdana" w:hAnsi="Verdana" w:cs="Arial"/>
                <w:b/>
              </w:rPr>
            </w:pPr>
            <w:r w:rsidRPr="00591184">
              <w:rPr>
                <w:rFonts w:ascii="Verdana" w:hAnsi="Verdana" w:cs="Arial"/>
                <w:b/>
              </w:rPr>
              <w:t>Ciudad</w:t>
            </w:r>
          </w:p>
        </w:tc>
      </w:tr>
      <w:tr w:rsidR="00AB0A42" w:rsidRPr="00591184" w14:paraId="4FFAD027" w14:textId="77777777" w:rsidTr="00290809">
        <w:tc>
          <w:tcPr>
            <w:tcW w:w="3396" w:type="dxa"/>
          </w:tcPr>
          <w:p w14:paraId="6267BD28" w14:textId="57C83DCA" w:rsidR="00AB0A42" w:rsidRPr="00591184" w:rsidRDefault="00E26B9F" w:rsidP="00290809">
            <w:pPr>
              <w:jc w:val="both"/>
              <w:rPr>
                <w:rFonts w:ascii="Verdana" w:hAnsi="Verdana" w:cs="Arial"/>
                <w:b/>
              </w:rPr>
            </w:pPr>
            <w:r w:rsidRPr="00591184">
              <w:rPr>
                <w:rFonts w:ascii="Verdana" w:hAnsi="Verdana" w:cs="Arial"/>
                <w:b/>
                <w:bCs/>
              </w:rPr>
              <w:t>EINER GREGORIO ALEMAN PATERNINA</w:t>
            </w:r>
          </w:p>
        </w:tc>
        <w:tc>
          <w:tcPr>
            <w:tcW w:w="3829" w:type="dxa"/>
          </w:tcPr>
          <w:p w14:paraId="6F835627" w14:textId="58E84E04" w:rsidR="004A419F" w:rsidRPr="00591184" w:rsidRDefault="00591184" w:rsidP="00290809">
            <w:pPr>
              <w:jc w:val="both"/>
              <w:rPr>
                <w:rFonts w:ascii="Verdana" w:hAnsi="Verdana"/>
                <w:lang w:val="es-CO"/>
              </w:rPr>
            </w:pPr>
            <w:hyperlink r:id="rId11" w:history="1">
              <w:r w:rsidRPr="00591184">
                <w:rPr>
                  <w:rStyle w:val="Hipervnculo"/>
                  <w:rFonts w:ascii="Verdana" w:hAnsi="Verdana"/>
                  <w:lang w:val="es-CO"/>
                </w:rPr>
                <w:t>call_96@hotmail.com</w:t>
              </w:r>
            </w:hyperlink>
            <w:r w:rsidRPr="00591184">
              <w:rPr>
                <w:rFonts w:ascii="Verdana" w:hAnsi="Verdana"/>
                <w:lang w:val="es-CO"/>
              </w:rPr>
              <w:t xml:space="preserve"> </w:t>
            </w:r>
          </w:p>
          <w:p w14:paraId="40D0A32A" w14:textId="36157056" w:rsidR="00AB0A42" w:rsidRPr="00591184" w:rsidRDefault="00AB0A42" w:rsidP="00290809">
            <w:pPr>
              <w:jc w:val="both"/>
              <w:rPr>
                <w:rFonts w:ascii="Verdana" w:hAnsi="Verdana"/>
              </w:rPr>
            </w:pPr>
            <w:r w:rsidRPr="00591184">
              <w:rPr>
                <w:rFonts w:ascii="Verdana" w:hAnsi="Verdana"/>
              </w:rPr>
              <w:t>(Autorizado)</w:t>
            </w:r>
          </w:p>
        </w:tc>
        <w:tc>
          <w:tcPr>
            <w:tcW w:w="1603" w:type="dxa"/>
          </w:tcPr>
          <w:p w14:paraId="1F1050DC" w14:textId="77777777" w:rsidR="00AB0A42" w:rsidRPr="00591184" w:rsidRDefault="00AB0A42" w:rsidP="00290809">
            <w:pPr>
              <w:jc w:val="both"/>
              <w:rPr>
                <w:rFonts w:ascii="Verdana" w:hAnsi="Verdana" w:cs="Arial"/>
                <w:bCs/>
              </w:rPr>
            </w:pPr>
            <w:r w:rsidRPr="00591184">
              <w:rPr>
                <w:rFonts w:ascii="Verdana" w:hAnsi="Verdana" w:cs="Arial"/>
                <w:bCs/>
              </w:rPr>
              <w:t>N/A</w:t>
            </w:r>
          </w:p>
        </w:tc>
      </w:tr>
    </w:tbl>
    <w:p w14:paraId="641045E7" w14:textId="77777777" w:rsidR="00AB0A42" w:rsidRPr="00591184" w:rsidRDefault="00AB0A42" w:rsidP="00AB0A42">
      <w:pPr>
        <w:jc w:val="both"/>
        <w:rPr>
          <w:rFonts w:ascii="Verdana" w:hAnsi="Verdana"/>
          <w:bCs/>
        </w:rPr>
      </w:pPr>
    </w:p>
    <w:p w14:paraId="4CD26EC2" w14:textId="02DBEC8D" w:rsidR="00AB0A42" w:rsidRPr="00591184" w:rsidRDefault="00AB0A42" w:rsidP="00E40CB8">
      <w:pPr>
        <w:jc w:val="both"/>
        <w:rPr>
          <w:rFonts w:ascii="Verdana" w:hAnsi="Verdana"/>
        </w:rPr>
      </w:pPr>
      <w:r w:rsidRPr="00591184">
        <w:rPr>
          <w:rFonts w:ascii="Verdana" w:hAnsi="Verdana"/>
          <w:b/>
          <w:bCs/>
        </w:rPr>
        <w:t xml:space="preserve">ARTÍCULO </w:t>
      </w:r>
      <w:r w:rsidR="00AE6A8C">
        <w:rPr>
          <w:rFonts w:ascii="Verdana" w:hAnsi="Verdana"/>
          <w:b/>
          <w:bCs/>
        </w:rPr>
        <w:t>SÉPTIMO</w:t>
      </w:r>
      <w:r w:rsidR="00F35F4A" w:rsidRPr="00591184">
        <w:rPr>
          <w:rFonts w:ascii="Verdana" w:hAnsi="Verdana"/>
          <w:b/>
          <w:bCs/>
        </w:rPr>
        <w:t>:</w:t>
      </w:r>
      <w:r w:rsidRPr="00591184">
        <w:rPr>
          <w:rFonts w:ascii="Verdana" w:hAnsi="Verdana"/>
          <w:b/>
          <w:bCs/>
        </w:rPr>
        <w:t xml:space="preserve"> ADVERTIR </w:t>
      </w:r>
      <w:r w:rsidRPr="00591184">
        <w:rPr>
          <w:rFonts w:ascii="Verdana" w:hAnsi="Verdana"/>
          <w:bCs/>
        </w:rPr>
        <w:t>que contra la presente resolución no procede recurso alguno, de conformidad con lo establecido en el artículo 833-1 del Estatuto Tributario Nacional.</w:t>
      </w:r>
    </w:p>
    <w:p w14:paraId="46CBD064" w14:textId="5387FC5D" w:rsidR="00A41424" w:rsidRPr="00591184" w:rsidRDefault="00A41424" w:rsidP="00A41424">
      <w:pPr>
        <w:pStyle w:val="Default"/>
        <w:jc w:val="both"/>
        <w:rPr>
          <w:rFonts w:ascii="Verdana" w:hAnsi="Verdana"/>
          <w:b/>
          <w:bCs/>
          <w:sz w:val="22"/>
          <w:szCs w:val="22"/>
        </w:rPr>
      </w:pPr>
    </w:p>
    <w:p w14:paraId="6D935FF8" w14:textId="60F563D7" w:rsidR="004B76C5" w:rsidRPr="00591184" w:rsidRDefault="004B76C5" w:rsidP="004B76C5">
      <w:pPr>
        <w:pStyle w:val="Textoindependiente"/>
        <w:rPr>
          <w:rFonts w:ascii="Verdana" w:hAnsi="Verdana"/>
          <w:sz w:val="22"/>
          <w:szCs w:val="22"/>
        </w:rPr>
      </w:pPr>
      <w:r w:rsidRPr="00591184">
        <w:rPr>
          <w:rFonts w:ascii="Verdana" w:hAnsi="Verdana"/>
          <w:sz w:val="22"/>
          <w:szCs w:val="22"/>
        </w:rPr>
        <w:t xml:space="preserve">Dada en Bogotá D.C., </w:t>
      </w:r>
      <w:r w:rsidR="002B572D" w:rsidRPr="00591184">
        <w:rPr>
          <w:rFonts w:ascii="Verdana" w:hAnsi="Verdana"/>
          <w:sz w:val="22"/>
          <w:szCs w:val="22"/>
        </w:rPr>
        <w:t xml:space="preserve">el </w:t>
      </w:r>
      <w:r w:rsidR="0051283C" w:rsidRPr="00591184">
        <w:rPr>
          <w:rFonts w:ascii="Verdana" w:hAnsi="Verdana"/>
          <w:sz w:val="22"/>
          <w:szCs w:val="22"/>
        </w:rPr>
        <w:t>17 de julio</w:t>
      </w:r>
      <w:r w:rsidR="001A39CC" w:rsidRPr="00591184">
        <w:rPr>
          <w:rFonts w:ascii="Verdana" w:hAnsi="Verdana"/>
          <w:sz w:val="22"/>
          <w:szCs w:val="22"/>
        </w:rPr>
        <w:t xml:space="preserve"> de 2026</w:t>
      </w:r>
      <w:r w:rsidR="002E1E51" w:rsidRPr="00591184">
        <w:rPr>
          <w:rFonts w:ascii="Verdana" w:hAnsi="Verdana"/>
          <w:sz w:val="22"/>
          <w:szCs w:val="22"/>
        </w:rPr>
        <w:t>.</w:t>
      </w:r>
    </w:p>
    <w:p w14:paraId="1483F33F" w14:textId="77777777" w:rsidR="002E1E51" w:rsidRPr="00591184" w:rsidRDefault="002E1E51" w:rsidP="004B76C5">
      <w:pPr>
        <w:pStyle w:val="Textoindependiente"/>
        <w:rPr>
          <w:rFonts w:ascii="Verdana" w:hAnsi="Verdana"/>
          <w:sz w:val="22"/>
          <w:szCs w:val="22"/>
        </w:rPr>
      </w:pPr>
    </w:p>
    <w:p w14:paraId="26263676" w14:textId="77777777" w:rsidR="00C85FEF" w:rsidRPr="00591184" w:rsidRDefault="00C85FEF" w:rsidP="00C85FEF">
      <w:pPr>
        <w:jc w:val="center"/>
        <w:rPr>
          <w:rFonts w:ascii="Verdana" w:hAnsi="Verdana"/>
          <w:snapToGrid w:val="0"/>
          <w:lang w:val="es-CO"/>
        </w:rPr>
      </w:pPr>
      <w:r w:rsidRPr="00591184">
        <w:rPr>
          <w:rFonts w:ascii="Verdana" w:hAnsi="Verdana"/>
          <w:b/>
          <w:bCs/>
          <w:snapToGrid w:val="0"/>
          <w:lang w:val="es-CO"/>
        </w:rPr>
        <w:t>NOTIFÍQUESE Y CÚMPLASE</w:t>
      </w:r>
    </w:p>
    <w:tbl>
      <w:tblPr>
        <w:tblW w:w="6011" w:type="dxa"/>
        <w:jc w:val="center"/>
        <w:tblCellMar>
          <w:left w:w="0" w:type="dxa"/>
          <w:right w:w="0" w:type="dxa"/>
        </w:tblCellMar>
        <w:tblLook w:val="04A0" w:firstRow="1" w:lastRow="0" w:firstColumn="1" w:lastColumn="0" w:noHBand="0" w:noVBand="1"/>
      </w:tblPr>
      <w:tblGrid>
        <w:gridCol w:w="2335"/>
        <w:gridCol w:w="3676"/>
      </w:tblGrid>
      <w:tr w:rsidR="00C85FEF" w:rsidRPr="00591184" w14:paraId="506673F6" w14:textId="77777777" w:rsidTr="00C85FEF">
        <w:trPr>
          <w:trHeight w:val="335"/>
          <w:jc w:val="center"/>
        </w:trPr>
        <w:tc>
          <w:tcPr>
            <w:tcW w:w="2335" w:type="dxa"/>
            <w:shd w:val="clear" w:color="auto" w:fill="FFFFFF"/>
            <w:tcMar>
              <w:top w:w="0" w:type="dxa"/>
              <w:left w:w="108" w:type="dxa"/>
              <w:bottom w:w="0" w:type="dxa"/>
              <w:right w:w="108" w:type="dxa"/>
            </w:tcMar>
            <w:vAlign w:val="center"/>
            <w:hideMark/>
          </w:tcPr>
          <w:p w14:paraId="2304097C" w14:textId="77777777" w:rsidR="00C85FEF" w:rsidRPr="00591184" w:rsidRDefault="00C85FEF" w:rsidP="00C85FEF">
            <w:pPr>
              <w:jc w:val="center"/>
              <w:rPr>
                <w:rFonts w:ascii="Verdana" w:hAnsi="Verdana"/>
                <w:snapToGrid w:val="0"/>
                <w:lang w:val="es-CO"/>
              </w:rPr>
            </w:pPr>
            <w:r w:rsidRPr="00591184">
              <w:rPr>
                <w:rFonts w:ascii="Verdana" w:hAnsi="Verdana"/>
                <w:noProof/>
                <w:snapToGrid w:val="0"/>
                <w:lang w:val="es-CO"/>
              </w:rPr>
              <w:drawing>
                <wp:inline distT="0" distB="0" distL="0" distR="0" wp14:anchorId="0AA0113A" wp14:editId="3351A7B8">
                  <wp:extent cx="784860" cy="640080"/>
                  <wp:effectExtent l="0" t="0" r="0" b="762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40080"/>
                          </a:xfrm>
                          <a:prstGeom prst="rect">
                            <a:avLst/>
                          </a:prstGeom>
                          <a:noFill/>
                          <a:ln>
                            <a:noFill/>
                          </a:ln>
                        </pic:spPr>
                      </pic:pic>
                    </a:graphicData>
                  </a:graphic>
                </wp:inline>
              </w:drawing>
            </w:r>
          </w:p>
        </w:tc>
        <w:tc>
          <w:tcPr>
            <w:tcW w:w="3676" w:type="dxa"/>
            <w:shd w:val="clear" w:color="auto" w:fill="FFFFFF"/>
            <w:tcMar>
              <w:top w:w="0" w:type="dxa"/>
              <w:left w:w="108" w:type="dxa"/>
              <w:bottom w:w="0" w:type="dxa"/>
              <w:right w:w="108" w:type="dxa"/>
            </w:tcMar>
            <w:hideMark/>
          </w:tcPr>
          <w:p w14:paraId="6CECB1DC" w14:textId="77777777" w:rsidR="00C85FEF" w:rsidRPr="00591184" w:rsidRDefault="00C85FEF" w:rsidP="00C85FEF">
            <w:pPr>
              <w:jc w:val="center"/>
              <w:rPr>
                <w:rFonts w:ascii="Verdana" w:hAnsi="Verdana"/>
                <w:snapToGrid w:val="0"/>
                <w:lang w:val="es-CO"/>
              </w:rPr>
            </w:pPr>
          </w:p>
          <w:p w14:paraId="4F7040A1" w14:textId="77777777" w:rsidR="00C85FEF" w:rsidRPr="00591184" w:rsidRDefault="00C85FEF" w:rsidP="00C85FEF">
            <w:pPr>
              <w:jc w:val="center"/>
              <w:rPr>
                <w:rFonts w:ascii="Verdana" w:hAnsi="Verdana"/>
                <w:snapToGrid w:val="0"/>
                <w:lang w:val="es-CO"/>
              </w:rPr>
            </w:pPr>
          </w:p>
          <w:p w14:paraId="206C3622" w14:textId="18C5FFD8" w:rsidR="00C85FEF" w:rsidRPr="00591184" w:rsidRDefault="00C85FEF" w:rsidP="00C85FEF">
            <w:pPr>
              <w:jc w:val="center"/>
              <w:rPr>
                <w:rFonts w:ascii="Verdana" w:hAnsi="Verdana"/>
                <w:snapToGrid w:val="0"/>
                <w:lang w:val="es-CO"/>
              </w:rPr>
            </w:pPr>
            <w:r w:rsidRPr="00591184">
              <w:rPr>
                <w:rFonts w:ascii="Verdana" w:hAnsi="Verdana"/>
                <w:snapToGrid w:val="0"/>
                <w:lang w:val="es-CO"/>
              </w:rPr>
              <w:t>Firmado Digitalmente por</w:t>
            </w:r>
          </w:p>
          <w:p w14:paraId="7265816D" w14:textId="77777777" w:rsidR="00C85FEF" w:rsidRPr="00591184" w:rsidRDefault="00C85FEF" w:rsidP="00C85FEF">
            <w:pPr>
              <w:jc w:val="center"/>
              <w:rPr>
                <w:rFonts w:ascii="Verdana" w:hAnsi="Verdana"/>
                <w:snapToGrid w:val="0"/>
                <w:lang w:val="es-CO"/>
              </w:rPr>
            </w:pPr>
            <w:r w:rsidRPr="00591184">
              <w:rPr>
                <w:rFonts w:ascii="Verdana" w:hAnsi="Verdana"/>
                <w:b/>
                <w:bCs/>
                <w:snapToGrid w:val="0"/>
                <w:lang w:val="es-CO"/>
              </w:rPr>
              <w:t>Marcos Jaher Parra Oviedo</w:t>
            </w:r>
          </w:p>
          <w:p w14:paraId="3B2332F3" w14:textId="7EF4BBAF" w:rsidR="00C85FEF" w:rsidRPr="00591184" w:rsidRDefault="00C85FEF" w:rsidP="00C85FEF">
            <w:pPr>
              <w:jc w:val="center"/>
              <w:rPr>
                <w:rFonts w:ascii="Verdana" w:hAnsi="Verdana"/>
                <w:snapToGrid w:val="0"/>
                <w:lang w:val="es-CO"/>
              </w:rPr>
            </w:pPr>
            <w:r w:rsidRPr="00591184">
              <w:rPr>
                <w:rFonts w:ascii="Verdana" w:hAnsi="Verdana"/>
                <w:snapToGrid w:val="0"/>
                <w:lang w:val="es-CO"/>
              </w:rPr>
              <w:t>Jefe de la Oficina Asesora Jurídica</w:t>
            </w:r>
          </w:p>
        </w:tc>
      </w:tr>
    </w:tbl>
    <w:p w14:paraId="057B7C7D" w14:textId="77777777" w:rsidR="00C85FEF" w:rsidRPr="00591184" w:rsidRDefault="00C85FEF" w:rsidP="00C85FEF">
      <w:pPr>
        <w:jc w:val="center"/>
        <w:rPr>
          <w:rFonts w:ascii="Verdana" w:hAnsi="Verdana"/>
          <w:snapToGrid w:val="0"/>
          <w:lang w:val="es-CO"/>
        </w:rPr>
      </w:pPr>
    </w:p>
    <w:p w14:paraId="6D636BE6" w14:textId="77777777" w:rsidR="00C85FEF" w:rsidRPr="00591184" w:rsidRDefault="00C85FEF" w:rsidP="00C85FEF">
      <w:pPr>
        <w:jc w:val="center"/>
        <w:rPr>
          <w:rFonts w:ascii="Verdana" w:hAnsi="Verdana"/>
          <w:snapToGrid w:val="0"/>
          <w:lang w:val="es-CO"/>
        </w:rPr>
      </w:pPr>
      <w:r w:rsidRPr="00591184">
        <w:rPr>
          <w:rFonts w:ascii="Verdana" w:hAnsi="Verdana"/>
          <w:b/>
          <w:bCs/>
          <w:snapToGrid w:val="0"/>
          <w:lang w:val="es-CO"/>
        </w:rPr>
        <w:t>MARCOS JAHER PARRA OVIEDO</w:t>
      </w:r>
    </w:p>
    <w:p w14:paraId="1A2F4201" w14:textId="0DD12DF3" w:rsidR="00C85FEF" w:rsidRPr="00591184" w:rsidRDefault="00C85FEF" w:rsidP="00C85FEF">
      <w:pPr>
        <w:jc w:val="center"/>
        <w:rPr>
          <w:rFonts w:ascii="Verdana" w:hAnsi="Verdana"/>
          <w:snapToGrid w:val="0"/>
          <w:lang w:val="es-CO"/>
        </w:rPr>
      </w:pPr>
      <w:r w:rsidRPr="00591184">
        <w:rPr>
          <w:rFonts w:ascii="Verdana" w:hAnsi="Verdana"/>
          <w:snapToGrid w:val="0"/>
          <w:lang w:val="es-CO"/>
        </w:rPr>
        <w:t>Jefe de la Oficina Asesora Jurídica</w:t>
      </w:r>
    </w:p>
    <w:p w14:paraId="2203E620" w14:textId="77777777" w:rsidR="00C85FEF" w:rsidRPr="00591184" w:rsidRDefault="00C85FEF" w:rsidP="00C85FEF">
      <w:pPr>
        <w:jc w:val="center"/>
        <w:rPr>
          <w:rFonts w:ascii="Verdana" w:hAnsi="Verdana"/>
          <w:snapToGrid w:val="0"/>
          <w:lang w:val="es-CO"/>
        </w:rPr>
      </w:pPr>
      <w:r w:rsidRPr="00591184">
        <w:rPr>
          <w:rFonts w:ascii="Verdana" w:hAnsi="Verdana"/>
          <w:snapToGrid w:val="0"/>
          <w:lang w:val="es-CO"/>
        </w:rPr>
        <w:t>Administradora de los Recursos del Sistema General de Seguridad Social en Salud–ADRES</w:t>
      </w:r>
    </w:p>
    <w:p w14:paraId="77FAC8FB" w14:textId="77777777" w:rsidR="00CD18C4" w:rsidRPr="00C054E4" w:rsidRDefault="00CD18C4" w:rsidP="00CD18C4">
      <w:pPr>
        <w:pStyle w:val="Textoindependiente"/>
        <w:rPr>
          <w:rFonts w:ascii="Verdana" w:hAnsi="Verdana"/>
          <w:sz w:val="22"/>
          <w:szCs w:val="22"/>
          <w:lang w:val="es-CO"/>
        </w:rPr>
      </w:pPr>
    </w:p>
    <w:p w14:paraId="77A1DADA" w14:textId="318A1083" w:rsidR="00822505" w:rsidRPr="00060B4F" w:rsidRDefault="00822505" w:rsidP="0082250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EE70AC">
        <w:rPr>
          <w:rFonts w:ascii="Arial Narrow" w:hAnsi="Arial Narrow"/>
          <w:snapToGrid w:val="0"/>
          <w:sz w:val="16"/>
          <w:szCs w:val="16"/>
          <w:lang w:val="es-CO"/>
        </w:rPr>
        <w:t>Mónica Torres.</w:t>
      </w:r>
    </w:p>
    <w:p w14:paraId="1755CB0B" w14:textId="072F0F04" w:rsidR="00822505" w:rsidRDefault="00822505" w:rsidP="00822505">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59264" behindDoc="1" locked="0" layoutInCell="1" allowOverlap="1" wp14:anchorId="57EC9BF9" wp14:editId="2B287B19">
            <wp:simplePos x="0" y="0"/>
            <wp:positionH relativeFrom="column">
              <wp:posOffset>1104901</wp:posOffset>
            </wp:positionH>
            <wp:positionV relativeFrom="paragraph">
              <wp:posOffset>47625</wp:posOffset>
            </wp:positionV>
            <wp:extent cx="447671" cy="238128"/>
            <wp:effectExtent l="0" t="0" r="9529" b="9522"/>
            <wp:wrapNone/>
            <wp:docPr id="96289340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EE70AC">
        <w:rPr>
          <w:rFonts w:ascii="Arial Narrow" w:hAnsi="Arial Narrow"/>
          <w:snapToGrid w:val="0"/>
          <w:sz w:val="16"/>
          <w:szCs w:val="16"/>
        </w:rPr>
        <w:t>.</w:t>
      </w:r>
    </w:p>
    <w:p w14:paraId="515B238F" w14:textId="77777777" w:rsidR="00822505" w:rsidRPr="0084407D" w:rsidRDefault="00822505" w:rsidP="00822505">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3070187D" w14:textId="77777777" w:rsidR="00822505" w:rsidRPr="00537AE9" w:rsidRDefault="00822505" w:rsidP="0082250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2F33246F" w14:textId="090FE41C" w:rsidR="00A41424" w:rsidRPr="002C085F" w:rsidRDefault="00822505" w:rsidP="00D8085B">
      <w:pPr>
        <w:pStyle w:val="Standard"/>
        <w:ind w:right="310"/>
        <w:jc w:val="both"/>
        <w:rPr>
          <w:rFonts w:ascii="Arial Narrow" w:hAnsi="Arial Narrow"/>
          <w:sz w:val="16"/>
          <w:szCs w:val="16"/>
        </w:rPr>
      </w:pPr>
      <w:r>
        <w:rPr>
          <w:rFonts w:ascii="Arial Narrow" w:hAnsi="Arial Narrow"/>
          <w:sz w:val="16"/>
          <w:szCs w:val="16"/>
        </w:rPr>
        <w:t>Expediente:</w:t>
      </w:r>
      <w:r w:rsidR="00515B8B">
        <w:rPr>
          <w:rFonts w:ascii="Arial Narrow" w:hAnsi="Arial Narrow"/>
          <w:sz w:val="16"/>
          <w:szCs w:val="16"/>
        </w:rPr>
        <w:t xml:space="preserve"> </w:t>
      </w:r>
      <w:r w:rsidR="00591184" w:rsidRPr="00591184">
        <w:rPr>
          <w:rFonts w:ascii="Arial Narrow" w:hAnsi="Arial Narrow"/>
          <w:sz w:val="16"/>
          <w:szCs w:val="16"/>
        </w:rPr>
        <w:t>EINER GREGORIO ALEMAN PATERNINA</w:t>
      </w:r>
      <w:r w:rsidR="00591184">
        <w:rPr>
          <w:rFonts w:ascii="Arial Narrow" w:hAnsi="Arial Narrow"/>
          <w:sz w:val="16"/>
          <w:szCs w:val="16"/>
        </w:rPr>
        <w:t xml:space="preserve"> C.C. </w:t>
      </w:r>
      <w:r w:rsidR="00591184" w:rsidRPr="00591184">
        <w:rPr>
          <w:rFonts w:ascii="Arial Narrow" w:hAnsi="Arial Narrow"/>
          <w:sz w:val="16"/>
          <w:szCs w:val="16"/>
        </w:rPr>
        <w:t>1066180383</w:t>
      </w:r>
      <w:r w:rsidR="001D6669">
        <w:rPr>
          <w:rFonts w:ascii="Arial Narrow" w:hAnsi="Arial Narrow"/>
          <w:sz w:val="16"/>
          <w:szCs w:val="16"/>
        </w:rPr>
        <w:t>.</w:t>
      </w:r>
    </w:p>
    <w:sectPr w:rsidR="00A41424" w:rsidRPr="002C085F"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A773F" w14:textId="77777777" w:rsidR="00A222A5" w:rsidRDefault="00A222A5">
      <w:r>
        <w:separator/>
      </w:r>
    </w:p>
  </w:endnote>
  <w:endnote w:type="continuationSeparator" w:id="0">
    <w:p w14:paraId="1F0D733E" w14:textId="77777777" w:rsidR="00A222A5" w:rsidRDefault="00A222A5">
      <w:r>
        <w:continuationSeparator/>
      </w:r>
    </w:p>
  </w:endnote>
  <w:endnote w:type="continuationNotice" w:id="1">
    <w:p w14:paraId="553C7FC1" w14:textId="77777777" w:rsidR="00A222A5" w:rsidRDefault="00A222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872BA" w14:textId="77777777" w:rsidR="00A222A5" w:rsidRDefault="00A222A5">
      <w:r>
        <w:separator/>
      </w:r>
    </w:p>
  </w:footnote>
  <w:footnote w:type="continuationSeparator" w:id="0">
    <w:p w14:paraId="585E8207" w14:textId="77777777" w:rsidR="00A222A5" w:rsidRDefault="00A222A5">
      <w:r>
        <w:continuationSeparator/>
      </w:r>
    </w:p>
  </w:footnote>
  <w:footnote w:type="continuationNotice" w:id="1">
    <w:p w14:paraId="26041B11" w14:textId="77777777" w:rsidR="00A222A5" w:rsidRDefault="00A222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74A6F6B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6C7C16DD"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BF6B8A" w:rsidRPr="00BF6B8A">
      <w:rPr>
        <w:rFonts w:ascii="Verdana" w:hAnsi="Verdana" w:cs="Arial"/>
        <w:b/>
      </w:rPr>
      <w:t xml:space="preserve">0151979 </w:t>
    </w:r>
    <w:r w:rsidRPr="0027108C">
      <w:rPr>
        <w:rFonts w:ascii="Verdana" w:hAnsi="Verdana" w:cs="Arial"/>
        <w:b/>
      </w:rPr>
      <w:t>DE 202</w:t>
    </w:r>
    <w:r w:rsidR="001A39CC">
      <w:rPr>
        <w:rFonts w:ascii="Verdana" w:hAnsi="Verdana" w:cs="Arial"/>
        <w:b/>
      </w:rPr>
      <w:t>6</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3B56240B" w:rsidR="0027108C" w:rsidRPr="006C1EB9" w:rsidRDefault="009E113B" w:rsidP="00FF4363">
    <w:pPr>
      <w:jc w:val="center"/>
      <w:rPr>
        <w:rFonts w:ascii="Verdana" w:hAnsi="Verdana" w:cs="Arial"/>
        <w:i/>
        <w:iCs/>
      </w:rPr>
    </w:pPr>
    <w:r w:rsidRPr="0027108C">
      <w:rPr>
        <w:rStyle w:val="Nmerodepgina"/>
        <w:rFonts w:ascii="Verdana" w:hAnsi="Verdana" w:cs="Arial"/>
        <w:bCs/>
        <w:sz w:val="20"/>
        <w:szCs w:val="20"/>
      </w:rPr>
      <w:t xml:space="preserve">Continuación de la Resolución: </w:t>
    </w:r>
    <w:r w:rsidR="00C31884" w:rsidRPr="00C31884">
      <w:rPr>
        <w:rFonts w:ascii="Verdana" w:hAnsi="Verdana" w:cs="Arial"/>
        <w:i/>
        <w:iCs/>
      </w:rPr>
      <w:t>“</w:t>
    </w:r>
    <w:r w:rsidR="00FE0B17" w:rsidRPr="00FE0B17">
      <w:rPr>
        <w:rFonts w:ascii="Verdana" w:hAnsi="Verdana" w:cs="Arial"/>
        <w:i/>
        <w:iCs/>
      </w:rPr>
      <w:t xml:space="preserve">Por medio de la cual se deja sin efectos la Resolución No. </w:t>
    </w:r>
    <w:r w:rsidR="00772E56" w:rsidRPr="00772E56">
      <w:rPr>
        <w:rFonts w:ascii="Verdana" w:hAnsi="Verdana" w:cs="Arial"/>
        <w:i/>
        <w:iCs/>
      </w:rPr>
      <w:t xml:space="preserve">0076060 </w:t>
    </w:r>
    <w:r w:rsidR="00FE0B17" w:rsidRPr="00FE0B17">
      <w:rPr>
        <w:rFonts w:ascii="Verdana" w:hAnsi="Verdana" w:cs="Arial"/>
        <w:i/>
        <w:iCs/>
      </w:rPr>
      <w:t>del 15 de agosto de 2025</w:t>
    </w:r>
    <w:r w:rsidR="00C31884" w:rsidRPr="00C31884">
      <w:rPr>
        <w:rFonts w:ascii="Verdana" w:hAnsi="Verdana" w:cs="Arial"/>
        <w:i/>
        <w:iCs/>
      </w:rPr>
      <w:t>”</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A222A5">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68546C"/>
    <w:multiLevelType w:val="hybridMultilevel"/>
    <w:tmpl w:val="78CED87A"/>
    <w:lvl w:ilvl="0" w:tplc="93FE1002">
      <w:start w:val="1"/>
      <w:numFmt w:val="decimal"/>
      <w:lvlText w:val="%1."/>
      <w:lvlJc w:val="left"/>
      <w:pPr>
        <w:ind w:left="643" w:hanging="360"/>
      </w:pPr>
      <w:rPr>
        <w:rFonts w:eastAsia="Calibri"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0820EA3"/>
    <w:multiLevelType w:val="hybridMultilevel"/>
    <w:tmpl w:val="E0A236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02A2B0A"/>
    <w:multiLevelType w:val="hybridMultilevel"/>
    <w:tmpl w:val="A9768C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2"/>
  </w:num>
  <w:num w:numId="5" w16cid:durableId="1228150466">
    <w:abstractNumId w:val="19"/>
  </w:num>
  <w:num w:numId="6" w16cid:durableId="1685017190">
    <w:abstractNumId w:val="21"/>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8"/>
  </w:num>
  <w:num w:numId="12" w16cid:durableId="711267943">
    <w:abstractNumId w:val="6"/>
  </w:num>
  <w:num w:numId="13" w16cid:durableId="2134522769">
    <w:abstractNumId w:val="9"/>
  </w:num>
  <w:num w:numId="14" w16cid:durableId="701638023">
    <w:abstractNumId w:val="16"/>
  </w:num>
  <w:num w:numId="15" w16cid:durableId="1506633938">
    <w:abstractNumId w:val="5"/>
  </w:num>
  <w:num w:numId="16" w16cid:durableId="1494952757">
    <w:abstractNumId w:val="10"/>
  </w:num>
  <w:num w:numId="17" w16cid:durableId="1218973146">
    <w:abstractNumId w:val="23"/>
  </w:num>
  <w:num w:numId="18" w16cid:durableId="479348047">
    <w:abstractNumId w:val="13"/>
  </w:num>
  <w:num w:numId="19" w16cid:durableId="787891428">
    <w:abstractNumId w:val="20"/>
  </w:num>
  <w:num w:numId="20" w16cid:durableId="30764931">
    <w:abstractNumId w:val="24"/>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22305015">
    <w:abstractNumId w:val="17"/>
  </w:num>
  <w:num w:numId="24" w16cid:durableId="1152604865">
    <w:abstractNumId w:val="14"/>
  </w:num>
  <w:num w:numId="25" w16cid:durableId="1652322106">
    <w:abstractNumId w:val="7"/>
  </w:num>
  <w:num w:numId="26" w16cid:durableId="10294485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1F"/>
    <w:rsid w:val="000010D8"/>
    <w:rsid w:val="0000494D"/>
    <w:rsid w:val="000057A7"/>
    <w:rsid w:val="00007BAB"/>
    <w:rsid w:val="000106A7"/>
    <w:rsid w:val="00010A98"/>
    <w:rsid w:val="00011E37"/>
    <w:rsid w:val="00012B48"/>
    <w:rsid w:val="00014CA7"/>
    <w:rsid w:val="00015329"/>
    <w:rsid w:val="00021F0E"/>
    <w:rsid w:val="00024B76"/>
    <w:rsid w:val="0002661E"/>
    <w:rsid w:val="00026CAC"/>
    <w:rsid w:val="00033CFC"/>
    <w:rsid w:val="000346A4"/>
    <w:rsid w:val="0003709C"/>
    <w:rsid w:val="000407AE"/>
    <w:rsid w:val="00041264"/>
    <w:rsid w:val="000428C6"/>
    <w:rsid w:val="00042D60"/>
    <w:rsid w:val="0004356C"/>
    <w:rsid w:val="000460DC"/>
    <w:rsid w:val="00052A43"/>
    <w:rsid w:val="00054382"/>
    <w:rsid w:val="0005473D"/>
    <w:rsid w:val="0005538C"/>
    <w:rsid w:val="00057E55"/>
    <w:rsid w:val="00062A31"/>
    <w:rsid w:val="00063254"/>
    <w:rsid w:val="00067320"/>
    <w:rsid w:val="00070807"/>
    <w:rsid w:val="00070912"/>
    <w:rsid w:val="00070B4A"/>
    <w:rsid w:val="00072634"/>
    <w:rsid w:val="00073930"/>
    <w:rsid w:val="00075049"/>
    <w:rsid w:val="00081BE4"/>
    <w:rsid w:val="00082095"/>
    <w:rsid w:val="00083C64"/>
    <w:rsid w:val="00090182"/>
    <w:rsid w:val="00092B97"/>
    <w:rsid w:val="000937D9"/>
    <w:rsid w:val="00093D71"/>
    <w:rsid w:val="00093FD8"/>
    <w:rsid w:val="000A1090"/>
    <w:rsid w:val="000A14A3"/>
    <w:rsid w:val="000A2296"/>
    <w:rsid w:val="000A3B33"/>
    <w:rsid w:val="000A4D78"/>
    <w:rsid w:val="000A5025"/>
    <w:rsid w:val="000B04E1"/>
    <w:rsid w:val="000B168C"/>
    <w:rsid w:val="000B1DB6"/>
    <w:rsid w:val="000B4126"/>
    <w:rsid w:val="000B79B7"/>
    <w:rsid w:val="000C082C"/>
    <w:rsid w:val="000C1116"/>
    <w:rsid w:val="000C190C"/>
    <w:rsid w:val="000C1BC3"/>
    <w:rsid w:val="000C56CA"/>
    <w:rsid w:val="000C6DC4"/>
    <w:rsid w:val="000D0914"/>
    <w:rsid w:val="000D0C03"/>
    <w:rsid w:val="000D14F1"/>
    <w:rsid w:val="000D4E02"/>
    <w:rsid w:val="000D627F"/>
    <w:rsid w:val="000E06B2"/>
    <w:rsid w:val="000E12D5"/>
    <w:rsid w:val="000E26A0"/>
    <w:rsid w:val="000E28FF"/>
    <w:rsid w:val="000E2D99"/>
    <w:rsid w:val="000E7C18"/>
    <w:rsid w:val="000F05C2"/>
    <w:rsid w:val="000F1F86"/>
    <w:rsid w:val="000F520A"/>
    <w:rsid w:val="000F602D"/>
    <w:rsid w:val="000F688B"/>
    <w:rsid w:val="000F6BC4"/>
    <w:rsid w:val="00100D04"/>
    <w:rsid w:val="001017A8"/>
    <w:rsid w:val="001027E6"/>
    <w:rsid w:val="00103D09"/>
    <w:rsid w:val="00104435"/>
    <w:rsid w:val="00104BD5"/>
    <w:rsid w:val="00104C6C"/>
    <w:rsid w:val="00106298"/>
    <w:rsid w:val="0010638C"/>
    <w:rsid w:val="00110190"/>
    <w:rsid w:val="001108E9"/>
    <w:rsid w:val="00110EFB"/>
    <w:rsid w:val="0011328D"/>
    <w:rsid w:val="0011331F"/>
    <w:rsid w:val="0011403C"/>
    <w:rsid w:val="00114462"/>
    <w:rsid w:val="00115CBF"/>
    <w:rsid w:val="001204AD"/>
    <w:rsid w:val="00121C46"/>
    <w:rsid w:val="00123D3E"/>
    <w:rsid w:val="0012539C"/>
    <w:rsid w:val="001261B5"/>
    <w:rsid w:val="00130D27"/>
    <w:rsid w:val="00131C99"/>
    <w:rsid w:val="00132B10"/>
    <w:rsid w:val="00132FEA"/>
    <w:rsid w:val="001342BB"/>
    <w:rsid w:val="001363A4"/>
    <w:rsid w:val="00142714"/>
    <w:rsid w:val="00143151"/>
    <w:rsid w:val="0014384F"/>
    <w:rsid w:val="00145B4D"/>
    <w:rsid w:val="00147F19"/>
    <w:rsid w:val="00150B9E"/>
    <w:rsid w:val="00154BCB"/>
    <w:rsid w:val="00155B8D"/>
    <w:rsid w:val="001573FF"/>
    <w:rsid w:val="001601AB"/>
    <w:rsid w:val="00161978"/>
    <w:rsid w:val="00162808"/>
    <w:rsid w:val="001629F9"/>
    <w:rsid w:val="001634BB"/>
    <w:rsid w:val="00163C0E"/>
    <w:rsid w:val="00164B17"/>
    <w:rsid w:val="001665D1"/>
    <w:rsid w:val="0017202E"/>
    <w:rsid w:val="00173338"/>
    <w:rsid w:val="00176536"/>
    <w:rsid w:val="001810B6"/>
    <w:rsid w:val="00181D2B"/>
    <w:rsid w:val="00185003"/>
    <w:rsid w:val="00185730"/>
    <w:rsid w:val="00193C38"/>
    <w:rsid w:val="001947E5"/>
    <w:rsid w:val="0019485C"/>
    <w:rsid w:val="0019760E"/>
    <w:rsid w:val="001A29A1"/>
    <w:rsid w:val="001A39CC"/>
    <w:rsid w:val="001A4DC3"/>
    <w:rsid w:val="001A5140"/>
    <w:rsid w:val="001A5AD8"/>
    <w:rsid w:val="001B1B90"/>
    <w:rsid w:val="001B1CFB"/>
    <w:rsid w:val="001B23A4"/>
    <w:rsid w:val="001B2E7B"/>
    <w:rsid w:val="001B3244"/>
    <w:rsid w:val="001B6124"/>
    <w:rsid w:val="001C16F5"/>
    <w:rsid w:val="001C2703"/>
    <w:rsid w:val="001C640C"/>
    <w:rsid w:val="001D1C56"/>
    <w:rsid w:val="001D1EC1"/>
    <w:rsid w:val="001D2802"/>
    <w:rsid w:val="001D4B44"/>
    <w:rsid w:val="001D4EA5"/>
    <w:rsid w:val="001D5B61"/>
    <w:rsid w:val="001D6669"/>
    <w:rsid w:val="001E054A"/>
    <w:rsid w:val="001E26C9"/>
    <w:rsid w:val="001E4893"/>
    <w:rsid w:val="001E4AEA"/>
    <w:rsid w:val="001E6933"/>
    <w:rsid w:val="001F52F4"/>
    <w:rsid w:val="00201709"/>
    <w:rsid w:val="00201B6F"/>
    <w:rsid w:val="00207D27"/>
    <w:rsid w:val="00210A11"/>
    <w:rsid w:val="00210A9C"/>
    <w:rsid w:val="002141A1"/>
    <w:rsid w:val="00215740"/>
    <w:rsid w:val="00215FA3"/>
    <w:rsid w:val="0022135A"/>
    <w:rsid w:val="0022225B"/>
    <w:rsid w:val="00225386"/>
    <w:rsid w:val="00227BE2"/>
    <w:rsid w:val="00230B13"/>
    <w:rsid w:val="00232A3F"/>
    <w:rsid w:val="00233E78"/>
    <w:rsid w:val="0023488E"/>
    <w:rsid w:val="002365AC"/>
    <w:rsid w:val="002442F0"/>
    <w:rsid w:val="002444AB"/>
    <w:rsid w:val="00244F6D"/>
    <w:rsid w:val="002501BA"/>
    <w:rsid w:val="002515D5"/>
    <w:rsid w:val="00252BE7"/>
    <w:rsid w:val="00253200"/>
    <w:rsid w:val="0026102D"/>
    <w:rsid w:val="00262698"/>
    <w:rsid w:val="00264644"/>
    <w:rsid w:val="00264A2F"/>
    <w:rsid w:val="0027108C"/>
    <w:rsid w:val="00274107"/>
    <w:rsid w:val="002741DE"/>
    <w:rsid w:val="00274B8F"/>
    <w:rsid w:val="0027628F"/>
    <w:rsid w:val="00276FDF"/>
    <w:rsid w:val="00280461"/>
    <w:rsid w:val="00280891"/>
    <w:rsid w:val="002810A7"/>
    <w:rsid w:val="00281687"/>
    <w:rsid w:val="00282B1A"/>
    <w:rsid w:val="002865AE"/>
    <w:rsid w:val="00287EED"/>
    <w:rsid w:val="00290199"/>
    <w:rsid w:val="00290FE8"/>
    <w:rsid w:val="002913CC"/>
    <w:rsid w:val="002941AD"/>
    <w:rsid w:val="00297797"/>
    <w:rsid w:val="00297D06"/>
    <w:rsid w:val="002A182A"/>
    <w:rsid w:val="002A561B"/>
    <w:rsid w:val="002B05CD"/>
    <w:rsid w:val="002B4B05"/>
    <w:rsid w:val="002B572D"/>
    <w:rsid w:val="002B6093"/>
    <w:rsid w:val="002B62FC"/>
    <w:rsid w:val="002B715F"/>
    <w:rsid w:val="002B7475"/>
    <w:rsid w:val="002C085F"/>
    <w:rsid w:val="002C0D0F"/>
    <w:rsid w:val="002C1C56"/>
    <w:rsid w:val="002C24A9"/>
    <w:rsid w:val="002C27A1"/>
    <w:rsid w:val="002C2914"/>
    <w:rsid w:val="002C3164"/>
    <w:rsid w:val="002C4A43"/>
    <w:rsid w:val="002C7777"/>
    <w:rsid w:val="002C7FAD"/>
    <w:rsid w:val="002D146A"/>
    <w:rsid w:val="002D16E4"/>
    <w:rsid w:val="002D20DE"/>
    <w:rsid w:val="002D237F"/>
    <w:rsid w:val="002E0F4B"/>
    <w:rsid w:val="002E1E51"/>
    <w:rsid w:val="002E2323"/>
    <w:rsid w:val="002E36D9"/>
    <w:rsid w:val="002E7325"/>
    <w:rsid w:val="002F177E"/>
    <w:rsid w:val="002F180D"/>
    <w:rsid w:val="002F32EF"/>
    <w:rsid w:val="002F5D87"/>
    <w:rsid w:val="002F6E29"/>
    <w:rsid w:val="00301CB4"/>
    <w:rsid w:val="00301E65"/>
    <w:rsid w:val="00310B6B"/>
    <w:rsid w:val="00312849"/>
    <w:rsid w:val="003166B6"/>
    <w:rsid w:val="00316861"/>
    <w:rsid w:val="0031688B"/>
    <w:rsid w:val="00321D90"/>
    <w:rsid w:val="003224FE"/>
    <w:rsid w:val="00333DD3"/>
    <w:rsid w:val="00333FAE"/>
    <w:rsid w:val="00335C5D"/>
    <w:rsid w:val="00341C79"/>
    <w:rsid w:val="00342E50"/>
    <w:rsid w:val="00343516"/>
    <w:rsid w:val="00344FAB"/>
    <w:rsid w:val="00347180"/>
    <w:rsid w:val="00347944"/>
    <w:rsid w:val="003514C9"/>
    <w:rsid w:val="003529DD"/>
    <w:rsid w:val="003532F6"/>
    <w:rsid w:val="0035361A"/>
    <w:rsid w:val="003565BC"/>
    <w:rsid w:val="00360162"/>
    <w:rsid w:val="003674E3"/>
    <w:rsid w:val="003679BF"/>
    <w:rsid w:val="00371B6E"/>
    <w:rsid w:val="003746E2"/>
    <w:rsid w:val="0037700B"/>
    <w:rsid w:val="00382BD6"/>
    <w:rsid w:val="0038615D"/>
    <w:rsid w:val="00390386"/>
    <w:rsid w:val="0039253F"/>
    <w:rsid w:val="00394E0B"/>
    <w:rsid w:val="00395DCF"/>
    <w:rsid w:val="00395E3B"/>
    <w:rsid w:val="003964C2"/>
    <w:rsid w:val="00397038"/>
    <w:rsid w:val="003A1B9C"/>
    <w:rsid w:val="003A2119"/>
    <w:rsid w:val="003A3479"/>
    <w:rsid w:val="003A696D"/>
    <w:rsid w:val="003B0449"/>
    <w:rsid w:val="003B2ECB"/>
    <w:rsid w:val="003B3A9D"/>
    <w:rsid w:val="003B3FD6"/>
    <w:rsid w:val="003B4032"/>
    <w:rsid w:val="003B4A72"/>
    <w:rsid w:val="003B4DCB"/>
    <w:rsid w:val="003B53DA"/>
    <w:rsid w:val="003B699D"/>
    <w:rsid w:val="003B6BE9"/>
    <w:rsid w:val="003C0E73"/>
    <w:rsid w:val="003C10BD"/>
    <w:rsid w:val="003C2B16"/>
    <w:rsid w:val="003C31F0"/>
    <w:rsid w:val="003C3B53"/>
    <w:rsid w:val="003C3FA5"/>
    <w:rsid w:val="003D47BF"/>
    <w:rsid w:val="003E0261"/>
    <w:rsid w:val="003E0857"/>
    <w:rsid w:val="003E0B8F"/>
    <w:rsid w:val="003E0F28"/>
    <w:rsid w:val="003E1977"/>
    <w:rsid w:val="003E5DFC"/>
    <w:rsid w:val="003F2DF6"/>
    <w:rsid w:val="003F4651"/>
    <w:rsid w:val="003F4A6F"/>
    <w:rsid w:val="003F4AD0"/>
    <w:rsid w:val="003F605E"/>
    <w:rsid w:val="003F6F1C"/>
    <w:rsid w:val="004000BA"/>
    <w:rsid w:val="00400D93"/>
    <w:rsid w:val="00401014"/>
    <w:rsid w:val="0040191D"/>
    <w:rsid w:val="00405053"/>
    <w:rsid w:val="0040545D"/>
    <w:rsid w:val="00407E53"/>
    <w:rsid w:val="00410BB0"/>
    <w:rsid w:val="004113AF"/>
    <w:rsid w:val="00412E60"/>
    <w:rsid w:val="004146D5"/>
    <w:rsid w:val="00417C1E"/>
    <w:rsid w:val="00420F82"/>
    <w:rsid w:val="00423111"/>
    <w:rsid w:val="004246EA"/>
    <w:rsid w:val="0042470A"/>
    <w:rsid w:val="0042475B"/>
    <w:rsid w:val="00425FCC"/>
    <w:rsid w:val="004274D7"/>
    <w:rsid w:val="00433D5D"/>
    <w:rsid w:val="004356A1"/>
    <w:rsid w:val="004364E6"/>
    <w:rsid w:val="004367C6"/>
    <w:rsid w:val="00436FE5"/>
    <w:rsid w:val="00442ED1"/>
    <w:rsid w:val="00443354"/>
    <w:rsid w:val="00445379"/>
    <w:rsid w:val="00450BB5"/>
    <w:rsid w:val="0045499A"/>
    <w:rsid w:val="00456743"/>
    <w:rsid w:val="0046530F"/>
    <w:rsid w:val="0046755F"/>
    <w:rsid w:val="004678F3"/>
    <w:rsid w:val="00473CEE"/>
    <w:rsid w:val="00474973"/>
    <w:rsid w:val="004813C3"/>
    <w:rsid w:val="00482FEB"/>
    <w:rsid w:val="004837E6"/>
    <w:rsid w:val="00483B46"/>
    <w:rsid w:val="00484201"/>
    <w:rsid w:val="00484844"/>
    <w:rsid w:val="004901E0"/>
    <w:rsid w:val="00491B25"/>
    <w:rsid w:val="00493A83"/>
    <w:rsid w:val="00497770"/>
    <w:rsid w:val="00497E33"/>
    <w:rsid w:val="004A368A"/>
    <w:rsid w:val="004A3E7B"/>
    <w:rsid w:val="004A419F"/>
    <w:rsid w:val="004A4B4F"/>
    <w:rsid w:val="004A5830"/>
    <w:rsid w:val="004B14CD"/>
    <w:rsid w:val="004B5E25"/>
    <w:rsid w:val="004B6303"/>
    <w:rsid w:val="004B6F16"/>
    <w:rsid w:val="004B76C5"/>
    <w:rsid w:val="004B7EE7"/>
    <w:rsid w:val="004C1179"/>
    <w:rsid w:val="004C4315"/>
    <w:rsid w:val="004C4B3B"/>
    <w:rsid w:val="004C4CE7"/>
    <w:rsid w:val="004C53F4"/>
    <w:rsid w:val="004C5626"/>
    <w:rsid w:val="004C7DA0"/>
    <w:rsid w:val="004D08D0"/>
    <w:rsid w:val="004D4695"/>
    <w:rsid w:val="004D5348"/>
    <w:rsid w:val="004E0C04"/>
    <w:rsid w:val="004E18DD"/>
    <w:rsid w:val="004E3074"/>
    <w:rsid w:val="004E3CDD"/>
    <w:rsid w:val="004F158A"/>
    <w:rsid w:val="004F2CDE"/>
    <w:rsid w:val="004F4923"/>
    <w:rsid w:val="004F7C66"/>
    <w:rsid w:val="0050045F"/>
    <w:rsid w:val="00501259"/>
    <w:rsid w:val="00501D50"/>
    <w:rsid w:val="0050200A"/>
    <w:rsid w:val="005040C0"/>
    <w:rsid w:val="00504CC1"/>
    <w:rsid w:val="005060F9"/>
    <w:rsid w:val="005061D6"/>
    <w:rsid w:val="00506448"/>
    <w:rsid w:val="0050665B"/>
    <w:rsid w:val="005066C5"/>
    <w:rsid w:val="0050774C"/>
    <w:rsid w:val="00510C6B"/>
    <w:rsid w:val="00511CCC"/>
    <w:rsid w:val="0051200F"/>
    <w:rsid w:val="00512449"/>
    <w:rsid w:val="0051283C"/>
    <w:rsid w:val="00514E9B"/>
    <w:rsid w:val="00515B8B"/>
    <w:rsid w:val="00521263"/>
    <w:rsid w:val="00521706"/>
    <w:rsid w:val="00521D4D"/>
    <w:rsid w:val="00523173"/>
    <w:rsid w:val="00524877"/>
    <w:rsid w:val="00524EA5"/>
    <w:rsid w:val="00530AF3"/>
    <w:rsid w:val="00530ED2"/>
    <w:rsid w:val="00535480"/>
    <w:rsid w:val="00535802"/>
    <w:rsid w:val="00536B9F"/>
    <w:rsid w:val="00540145"/>
    <w:rsid w:val="00542D1E"/>
    <w:rsid w:val="00543FE5"/>
    <w:rsid w:val="00544690"/>
    <w:rsid w:val="00552A76"/>
    <w:rsid w:val="00553023"/>
    <w:rsid w:val="0055469E"/>
    <w:rsid w:val="005577D1"/>
    <w:rsid w:val="00560DCE"/>
    <w:rsid w:val="00560F12"/>
    <w:rsid w:val="00563B47"/>
    <w:rsid w:val="00564FA7"/>
    <w:rsid w:val="00565A62"/>
    <w:rsid w:val="00566DBE"/>
    <w:rsid w:val="0057276A"/>
    <w:rsid w:val="00573551"/>
    <w:rsid w:val="0057511F"/>
    <w:rsid w:val="00575248"/>
    <w:rsid w:val="005778B9"/>
    <w:rsid w:val="0058117F"/>
    <w:rsid w:val="00584FEC"/>
    <w:rsid w:val="005866A2"/>
    <w:rsid w:val="00587EF1"/>
    <w:rsid w:val="00591184"/>
    <w:rsid w:val="005920B7"/>
    <w:rsid w:val="00592396"/>
    <w:rsid w:val="00594B32"/>
    <w:rsid w:val="0059795E"/>
    <w:rsid w:val="005A4E13"/>
    <w:rsid w:val="005A50AF"/>
    <w:rsid w:val="005A575A"/>
    <w:rsid w:val="005A6C73"/>
    <w:rsid w:val="005A7F13"/>
    <w:rsid w:val="005A7F79"/>
    <w:rsid w:val="005B2323"/>
    <w:rsid w:val="005B3E1C"/>
    <w:rsid w:val="005B7D08"/>
    <w:rsid w:val="005C04D7"/>
    <w:rsid w:val="005C1349"/>
    <w:rsid w:val="005C2719"/>
    <w:rsid w:val="005C286A"/>
    <w:rsid w:val="005D0ECA"/>
    <w:rsid w:val="005D5A5E"/>
    <w:rsid w:val="005D650E"/>
    <w:rsid w:val="005D76D6"/>
    <w:rsid w:val="005E3FEB"/>
    <w:rsid w:val="005E49B6"/>
    <w:rsid w:val="005E4EF6"/>
    <w:rsid w:val="005F4650"/>
    <w:rsid w:val="005F5796"/>
    <w:rsid w:val="0060095A"/>
    <w:rsid w:val="006039AE"/>
    <w:rsid w:val="006101E2"/>
    <w:rsid w:val="006128D7"/>
    <w:rsid w:val="006141F7"/>
    <w:rsid w:val="00615B9B"/>
    <w:rsid w:val="00616605"/>
    <w:rsid w:val="00620F0A"/>
    <w:rsid w:val="00622F7D"/>
    <w:rsid w:val="006234DB"/>
    <w:rsid w:val="00624395"/>
    <w:rsid w:val="00625078"/>
    <w:rsid w:val="00630400"/>
    <w:rsid w:val="00631276"/>
    <w:rsid w:val="00631F60"/>
    <w:rsid w:val="006331AA"/>
    <w:rsid w:val="00636023"/>
    <w:rsid w:val="0063794B"/>
    <w:rsid w:val="00643045"/>
    <w:rsid w:val="0064354B"/>
    <w:rsid w:val="00643BD1"/>
    <w:rsid w:val="00645E8D"/>
    <w:rsid w:val="00646196"/>
    <w:rsid w:val="00646548"/>
    <w:rsid w:val="00646AE5"/>
    <w:rsid w:val="00651E85"/>
    <w:rsid w:val="006526EA"/>
    <w:rsid w:val="00655038"/>
    <w:rsid w:val="00656930"/>
    <w:rsid w:val="00662302"/>
    <w:rsid w:val="00664573"/>
    <w:rsid w:val="006666F5"/>
    <w:rsid w:val="00675122"/>
    <w:rsid w:val="006752B3"/>
    <w:rsid w:val="0067570A"/>
    <w:rsid w:val="00676279"/>
    <w:rsid w:val="00680FFF"/>
    <w:rsid w:val="00682337"/>
    <w:rsid w:val="00682E59"/>
    <w:rsid w:val="00682F0C"/>
    <w:rsid w:val="006849CC"/>
    <w:rsid w:val="00685C1D"/>
    <w:rsid w:val="00685C57"/>
    <w:rsid w:val="0068781B"/>
    <w:rsid w:val="00690B12"/>
    <w:rsid w:val="00690B58"/>
    <w:rsid w:val="00694AF3"/>
    <w:rsid w:val="00696BF8"/>
    <w:rsid w:val="006A3014"/>
    <w:rsid w:val="006A4087"/>
    <w:rsid w:val="006A5250"/>
    <w:rsid w:val="006B0189"/>
    <w:rsid w:val="006B1E36"/>
    <w:rsid w:val="006C1E34"/>
    <w:rsid w:val="006C1EB9"/>
    <w:rsid w:val="006C46CB"/>
    <w:rsid w:val="006C5508"/>
    <w:rsid w:val="006C57C0"/>
    <w:rsid w:val="006C5F37"/>
    <w:rsid w:val="006C6B18"/>
    <w:rsid w:val="006C6CD6"/>
    <w:rsid w:val="006C7B7F"/>
    <w:rsid w:val="006D1440"/>
    <w:rsid w:val="006D3DCC"/>
    <w:rsid w:val="006D4CBE"/>
    <w:rsid w:val="006D4DA9"/>
    <w:rsid w:val="006D4E2B"/>
    <w:rsid w:val="006D5862"/>
    <w:rsid w:val="006D7D0C"/>
    <w:rsid w:val="006E1114"/>
    <w:rsid w:val="006E5B9C"/>
    <w:rsid w:val="006E5E70"/>
    <w:rsid w:val="006E65A7"/>
    <w:rsid w:val="006F002B"/>
    <w:rsid w:val="006F0350"/>
    <w:rsid w:val="006F046D"/>
    <w:rsid w:val="006F4263"/>
    <w:rsid w:val="006F4879"/>
    <w:rsid w:val="0070045E"/>
    <w:rsid w:val="00700DC3"/>
    <w:rsid w:val="007037B6"/>
    <w:rsid w:val="007045B3"/>
    <w:rsid w:val="007061E4"/>
    <w:rsid w:val="00713E66"/>
    <w:rsid w:val="007159F3"/>
    <w:rsid w:val="00715BF4"/>
    <w:rsid w:val="00721856"/>
    <w:rsid w:val="00722F6D"/>
    <w:rsid w:val="00725C0B"/>
    <w:rsid w:val="007273A2"/>
    <w:rsid w:val="00730462"/>
    <w:rsid w:val="00732928"/>
    <w:rsid w:val="00732ACC"/>
    <w:rsid w:val="00732EEC"/>
    <w:rsid w:val="00732F23"/>
    <w:rsid w:val="007331C4"/>
    <w:rsid w:val="00736DEC"/>
    <w:rsid w:val="00746BB1"/>
    <w:rsid w:val="00754B79"/>
    <w:rsid w:val="0075637A"/>
    <w:rsid w:val="00761037"/>
    <w:rsid w:val="0076129A"/>
    <w:rsid w:val="0076302C"/>
    <w:rsid w:val="00764539"/>
    <w:rsid w:val="00764D4B"/>
    <w:rsid w:val="00767BDB"/>
    <w:rsid w:val="007701AD"/>
    <w:rsid w:val="00772AD7"/>
    <w:rsid w:val="00772E56"/>
    <w:rsid w:val="00776A2B"/>
    <w:rsid w:val="00784E92"/>
    <w:rsid w:val="007867F8"/>
    <w:rsid w:val="00790BB8"/>
    <w:rsid w:val="00791CCA"/>
    <w:rsid w:val="00792EAF"/>
    <w:rsid w:val="007A3E14"/>
    <w:rsid w:val="007A5E78"/>
    <w:rsid w:val="007B15A3"/>
    <w:rsid w:val="007B1F8D"/>
    <w:rsid w:val="007B41CB"/>
    <w:rsid w:val="007B5E26"/>
    <w:rsid w:val="007B66E6"/>
    <w:rsid w:val="007B68D4"/>
    <w:rsid w:val="007C04EC"/>
    <w:rsid w:val="007C2722"/>
    <w:rsid w:val="007C2DC9"/>
    <w:rsid w:val="007D138A"/>
    <w:rsid w:val="007D1BDF"/>
    <w:rsid w:val="007D2233"/>
    <w:rsid w:val="007D2D89"/>
    <w:rsid w:val="007D5BCD"/>
    <w:rsid w:val="007D6918"/>
    <w:rsid w:val="007D7913"/>
    <w:rsid w:val="007E39C4"/>
    <w:rsid w:val="007E5C45"/>
    <w:rsid w:val="007E5CEA"/>
    <w:rsid w:val="007E6E1E"/>
    <w:rsid w:val="007F0169"/>
    <w:rsid w:val="007F1C43"/>
    <w:rsid w:val="007F1DF1"/>
    <w:rsid w:val="007F2BB5"/>
    <w:rsid w:val="007F401A"/>
    <w:rsid w:val="007F41DB"/>
    <w:rsid w:val="007F56A0"/>
    <w:rsid w:val="007F727D"/>
    <w:rsid w:val="00800C9B"/>
    <w:rsid w:val="008022BE"/>
    <w:rsid w:val="00803FC6"/>
    <w:rsid w:val="00812439"/>
    <w:rsid w:val="00816D25"/>
    <w:rsid w:val="00822505"/>
    <w:rsid w:val="0082612F"/>
    <w:rsid w:val="00826191"/>
    <w:rsid w:val="00830CE1"/>
    <w:rsid w:val="00830D86"/>
    <w:rsid w:val="00832997"/>
    <w:rsid w:val="00833D80"/>
    <w:rsid w:val="00834E2D"/>
    <w:rsid w:val="00834FB0"/>
    <w:rsid w:val="008353D6"/>
    <w:rsid w:val="0083640A"/>
    <w:rsid w:val="008368BF"/>
    <w:rsid w:val="00836972"/>
    <w:rsid w:val="00840789"/>
    <w:rsid w:val="0084551D"/>
    <w:rsid w:val="00845BA2"/>
    <w:rsid w:val="008511B2"/>
    <w:rsid w:val="0085171F"/>
    <w:rsid w:val="008519BB"/>
    <w:rsid w:val="00852CF4"/>
    <w:rsid w:val="0085333E"/>
    <w:rsid w:val="00855212"/>
    <w:rsid w:val="00862439"/>
    <w:rsid w:val="00863FC3"/>
    <w:rsid w:val="00864654"/>
    <w:rsid w:val="00865A99"/>
    <w:rsid w:val="0087181B"/>
    <w:rsid w:val="0087236B"/>
    <w:rsid w:val="00873309"/>
    <w:rsid w:val="00876DF7"/>
    <w:rsid w:val="00884976"/>
    <w:rsid w:val="00884D8C"/>
    <w:rsid w:val="00884F09"/>
    <w:rsid w:val="00887E43"/>
    <w:rsid w:val="00892169"/>
    <w:rsid w:val="00893E8D"/>
    <w:rsid w:val="008940ED"/>
    <w:rsid w:val="00894B95"/>
    <w:rsid w:val="008950DA"/>
    <w:rsid w:val="00895210"/>
    <w:rsid w:val="008953A4"/>
    <w:rsid w:val="008A2A52"/>
    <w:rsid w:val="008A45E4"/>
    <w:rsid w:val="008B0D04"/>
    <w:rsid w:val="008B25B1"/>
    <w:rsid w:val="008B41F1"/>
    <w:rsid w:val="008B79EB"/>
    <w:rsid w:val="008C3A84"/>
    <w:rsid w:val="008C62AF"/>
    <w:rsid w:val="008C6751"/>
    <w:rsid w:val="008D02A6"/>
    <w:rsid w:val="008D2495"/>
    <w:rsid w:val="008D2E94"/>
    <w:rsid w:val="008D430E"/>
    <w:rsid w:val="008D5152"/>
    <w:rsid w:val="008E1256"/>
    <w:rsid w:val="008E3163"/>
    <w:rsid w:val="008E564E"/>
    <w:rsid w:val="008F20E2"/>
    <w:rsid w:val="008F27C5"/>
    <w:rsid w:val="008F56CA"/>
    <w:rsid w:val="008F58E8"/>
    <w:rsid w:val="008F64B8"/>
    <w:rsid w:val="008F7CF6"/>
    <w:rsid w:val="00900A38"/>
    <w:rsid w:val="009016B6"/>
    <w:rsid w:val="00902199"/>
    <w:rsid w:val="00906C69"/>
    <w:rsid w:val="00911325"/>
    <w:rsid w:val="00911E2D"/>
    <w:rsid w:val="009150B9"/>
    <w:rsid w:val="00917859"/>
    <w:rsid w:val="009232A0"/>
    <w:rsid w:val="009234FD"/>
    <w:rsid w:val="00926158"/>
    <w:rsid w:val="00927A78"/>
    <w:rsid w:val="00927AF7"/>
    <w:rsid w:val="009316C4"/>
    <w:rsid w:val="00932897"/>
    <w:rsid w:val="00935C74"/>
    <w:rsid w:val="00936481"/>
    <w:rsid w:val="00937638"/>
    <w:rsid w:val="009402DA"/>
    <w:rsid w:val="00944B5C"/>
    <w:rsid w:val="00946D44"/>
    <w:rsid w:val="00951DE3"/>
    <w:rsid w:val="009538D6"/>
    <w:rsid w:val="00954D3C"/>
    <w:rsid w:val="00955FBF"/>
    <w:rsid w:val="009607E8"/>
    <w:rsid w:val="00963366"/>
    <w:rsid w:val="009647C1"/>
    <w:rsid w:val="009650B4"/>
    <w:rsid w:val="00967B3B"/>
    <w:rsid w:val="00972E4A"/>
    <w:rsid w:val="00974885"/>
    <w:rsid w:val="0097683D"/>
    <w:rsid w:val="0097716B"/>
    <w:rsid w:val="0098173F"/>
    <w:rsid w:val="00981A67"/>
    <w:rsid w:val="00984E8C"/>
    <w:rsid w:val="00985631"/>
    <w:rsid w:val="00991F02"/>
    <w:rsid w:val="009928D0"/>
    <w:rsid w:val="00995316"/>
    <w:rsid w:val="009959C4"/>
    <w:rsid w:val="00996470"/>
    <w:rsid w:val="00996C58"/>
    <w:rsid w:val="009A5B48"/>
    <w:rsid w:val="009A714D"/>
    <w:rsid w:val="009B2D72"/>
    <w:rsid w:val="009B2FB2"/>
    <w:rsid w:val="009B57C7"/>
    <w:rsid w:val="009B6815"/>
    <w:rsid w:val="009B6DE7"/>
    <w:rsid w:val="009C07C3"/>
    <w:rsid w:val="009C2047"/>
    <w:rsid w:val="009C323F"/>
    <w:rsid w:val="009C32B6"/>
    <w:rsid w:val="009C4FE2"/>
    <w:rsid w:val="009C6804"/>
    <w:rsid w:val="009D0500"/>
    <w:rsid w:val="009D2E4A"/>
    <w:rsid w:val="009D6806"/>
    <w:rsid w:val="009E113B"/>
    <w:rsid w:val="009E55C6"/>
    <w:rsid w:val="009E6539"/>
    <w:rsid w:val="009F0CAF"/>
    <w:rsid w:val="009F1190"/>
    <w:rsid w:val="009F1456"/>
    <w:rsid w:val="009F1E26"/>
    <w:rsid w:val="009F2156"/>
    <w:rsid w:val="009F243E"/>
    <w:rsid w:val="009F2C3A"/>
    <w:rsid w:val="009F3647"/>
    <w:rsid w:val="009F37FB"/>
    <w:rsid w:val="009F3D38"/>
    <w:rsid w:val="009F7B49"/>
    <w:rsid w:val="00A0500D"/>
    <w:rsid w:val="00A05422"/>
    <w:rsid w:val="00A05A48"/>
    <w:rsid w:val="00A13423"/>
    <w:rsid w:val="00A13B73"/>
    <w:rsid w:val="00A13CF4"/>
    <w:rsid w:val="00A1410B"/>
    <w:rsid w:val="00A146EF"/>
    <w:rsid w:val="00A14EC3"/>
    <w:rsid w:val="00A16CB0"/>
    <w:rsid w:val="00A203A7"/>
    <w:rsid w:val="00A2053F"/>
    <w:rsid w:val="00A222A5"/>
    <w:rsid w:val="00A25145"/>
    <w:rsid w:val="00A2581B"/>
    <w:rsid w:val="00A259DA"/>
    <w:rsid w:val="00A26F08"/>
    <w:rsid w:val="00A26F66"/>
    <w:rsid w:val="00A30C91"/>
    <w:rsid w:val="00A30CDE"/>
    <w:rsid w:val="00A33E30"/>
    <w:rsid w:val="00A34F04"/>
    <w:rsid w:val="00A36252"/>
    <w:rsid w:val="00A37254"/>
    <w:rsid w:val="00A41424"/>
    <w:rsid w:val="00A51D65"/>
    <w:rsid w:val="00A51F1D"/>
    <w:rsid w:val="00A53A5D"/>
    <w:rsid w:val="00A53BC3"/>
    <w:rsid w:val="00A53FA3"/>
    <w:rsid w:val="00A54347"/>
    <w:rsid w:val="00A55CA1"/>
    <w:rsid w:val="00A56647"/>
    <w:rsid w:val="00A56A8E"/>
    <w:rsid w:val="00A56D3A"/>
    <w:rsid w:val="00A64E0F"/>
    <w:rsid w:val="00A6502B"/>
    <w:rsid w:val="00A65F52"/>
    <w:rsid w:val="00A67646"/>
    <w:rsid w:val="00A676CA"/>
    <w:rsid w:val="00A704E8"/>
    <w:rsid w:val="00A714EA"/>
    <w:rsid w:val="00A734AF"/>
    <w:rsid w:val="00A742D0"/>
    <w:rsid w:val="00A747D0"/>
    <w:rsid w:val="00A8001B"/>
    <w:rsid w:val="00A81F07"/>
    <w:rsid w:val="00A82721"/>
    <w:rsid w:val="00A84D1B"/>
    <w:rsid w:val="00A85561"/>
    <w:rsid w:val="00A90500"/>
    <w:rsid w:val="00A92D1C"/>
    <w:rsid w:val="00A9317A"/>
    <w:rsid w:val="00A95142"/>
    <w:rsid w:val="00A95892"/>
    <w:rsid w:val="00AA03C2"/>
    <w:rsid w:val="00AA481E"/>
    <w:rsid w:val="00AA4D37"/>
    <w:rsid w:val="00AA5FE4"/>
    <w:rsid w:val="00AA63DF"/>
    <w:rsid w:val="00AB0A42"/>
    <w:rsid w:val="00AB27D6"/>
    <w:rsid w:val="00AB330D"/>
    <w:rsid w:val="00AB40B8"/>
    <w:rsid w:val="00AB75E7"/>
    <w:rsid w:val="00AC1233"/>
    <w:rsid w:val="00AC39A6"/>
    <w:rsid w:val="00AC4C08"/>
    <w:rsid w:val="00AD0719"/>
    <w:rsid w:val="00AD3B41"/>
    <w:rsid w:val="00AE0B06"/>
    <w:rsid w:val="00AE1C21"/>
    <w:rsid w:val="00AE2E1C"/>
    <w:rsid w:val="00AE2FAC"/>
    <w:rsid w:val="00AE37FA"/>
    <w:rsid w:val="00AE61B7"/>
    <w:rsid w:val="00AE6A8C"/>
    <w:rsid w:val="00AE7828"/>
    <w:rsid w:val="00AF1959"/>
    <w:rsid w:val="00AF21D0"/>
    <w:rsid w:val="00AF32C8"/>
    <w:rsid w:val="00AF3F27"/>
    <w:rsid w:val="00AF4E54"/>
    <w:rsid w:val="00AF5720"/>
    <w:rsid w:val="00AF5D26"/>
    <w:rsid w:val="00B0206F"/>
    <w:rsid w:val="00B02B02"/>
    <w:rsid w:val="00B03920"/>
    <w:rsid w:val="00B041F0"/>
    <w:rsid w:val="00B05A5A"/>
    <w:rsid w:val="00B064CE"/>
    <w:rsid w:val="00B11A0A"/>
    <w:rsid w:val="00B12AB5"/>
    <w:rsid w:val="00B12CDE"/>
    <w:rsid w:val="00B15B3C"/>
    <w:rsid w:val="00B16747"/>
    <w:rsid w:val="00B220DF"/>
    <w:rsid w:val="00B23324"/>
    <w:rsid w:val="00B2389A"/>
    <w:rsid w:val="00B23B72"/>
    <w:rsid w:val="00B23BFF"/>
    <w:rsid w:val="00B34551"/>
    <w:rsid w:val="00B421CD"/>
    <w:rsid w:val="00B43299"/>
    <w:rsid w:val="00B45137"/>
    <w:rsid w:val="00B45428"/>
    <w:rsid w:val="00B47053"/>
    <w:rsid w:val="00B546FF"/>
    <w:rsid w:val="00B5542F"/>
    <w:rsid w:val="00B61326"/>
    <w:rsid w:val="00B63FE6"/>
    <w:rsid w:val="00B646F8"/>
    <w:rsid w:val="00B70492"/>
    <w:rsid w:val="00B714B3"/>
    <w:rsid w:val="00B74488"/>
    <w:rsid w:val="00B75C70"/>
    <w:rsid w:val="00B77381"/>
    <w:rsid w:val="00B805CD"/>
    <w:rsid w:val="00B84840"/>
    <w:rsid w:val="00B86C4E"/>
    <w:rsid w:val="00B86F4A"/>
    <w:rsid w:val="00B87E93"/>
    <w:rsid w:val="00B93659"/>
    <w:rsid w:val="00B93B03"/>
    <w:rsid w:val="00B940AF"/>
    <w:rsid w:val="00B94A23"/>
    <w:rsid w:val="00B9578B"/>
    <w:rsid w:val="00B95F1E"/>
    <w:rsid w:val="00B96248"/>
    <w:rsid w:val="00B96B03"/>
    <w:rsid w:val="00BA05F7"/>
    <w:rsid w:val="00BA6616"/>
    <w:rsid w:val="00BB31EC"/>
    <w:rsid w:val="00BB6212"/>
    <w:rsid w:val="00BC12C2"/>
    <w:rsid w:val="00BC1B7F"/>
    <w:rsid w:val="00BC21D5"/>
    <w:rsid w:val="00BC272C"/>
    <w:rsid w:val="00BC29E5"/>
    <w:rsid w:val="00BC5FA2"/>
    <w:rsid w:val="00BC74B7"/>
    <w:rsid w:val="00BD00EB"/>
    <w:rsid w:val="00BD234E"/>
    <w:rsid w:val="00BD6333"/>
    <w:rsid w:val="00BD638F"/>
    <w:rsid w:val="00BD6C5D"/>
    <w:rsid w:val="00BE181D"/>
    <w:rsid w:val="00BE4DC0"/>
    <w:rsid w:val="00BF1D3E"/>
    <w:rsid w:val="00BF3E72"/>
    <w:rsid w:val="00BF6B8A"/>
    <w:rsid w:val="00BF7751"/>
    <w:rsid w:val="00C00628"/>
    <w:rsid w:val="00C00666"/>
    <w:rsid w:val="00C00926"/>
    <w:rsid w:val="00C018C0"/>
    <w:rsid w:val="00C054E4"/>
    <w:rsid w:val="00C057E8"/>
    <w:rsid w:val="00C10D91"/>
    <w:rsid w:val="00C145DD"/>
    <w:rsid w:val="00C16FF9"/>
    <w:rsid w:val="00C23188"/>
    <w:rsid w:val="00C26D4E"/>
    <w:rsid w:val="00C308F8"/>
    <w:rsid w:val="00C31000"/>
    <w:rsid w:val="00C31884"/>
    <w:rsid w:val="00C337B0"/>
    <w:rsid w:val="00C35449"/>
    <w:rsid w:val="00C37798"/>
    <w:rsid w:val="00C40D04"/>
    <w:rsid w:val="00C46A04"/>
    <w:rsid w:val="00C47FE3"/>
    <w:rsid w:val="00C50CAD"/>
    <w:rsid w:val="00C51535"/>
    <w:rsid w:val="00C566F3"/>
    <w:rsid w:val="00C62967"/>
    <w:rsid w:val="00C671B0"/>
    <w:rsid w:val="00C706F7"/>
    <w:rsid w:val="00C70CE3"/>
    <w:rsid w:val="00C72091"/>
    <w:rsid w:val="00C77648"/>
    <w:rsid w:val="00C778B0"/>
    <w:rsid w:val="00C77BE0"/>
    <w:rsid w:val="00C77F3C"/>
    <w:rsid w:val="00C80384"/>
    <w:rsid w:val="00C82776"/>
    <w:rsid w:val="00C843E6"/>
    <w:rsid w:val="00C85112"/>
    <w:rsid w:val="00C85B55"/>
    <w:rsid w:val="00C85C17"/>
    <w:rsid w:val="00C85FEF"/>
    <w:rsid w:val="00C87718"/>
    <w:rsid w:val="00C87F06"/>
    <w:rsid w:val="00C924B8"/>
    <w:rsid w:val="00C928C3"/>
    <w:rsid w:val="00C9360A"/>
    <w:rsid w:val="00C93962"/>
    <w:rsid w:val="00C93CDA"/>
    <w:rsid w:val="00C93DB1"/>
    <w:rsid w:val="00C94B3A"/>
    <w:rsid w:val="00C94B5D"/>
    <w:rsid w:val="00C950E1"/>
    <w:rsid w:val="00C9520F"/>
    <w:rsid w:val="00C9571E"/>
    <w:rsid w:val="00C967FE"/>
    <w:rsid w:val="00CA1A9B"/>
    <w:rsid w:val="00CA5781"/>
    <w:rsid w:val="00CA5914"/>
    <w:rsid w:val="00CB0E15"/>
    <w:rsid w:val="00CB1407"/>
    <w:rsid w:val="00CB2D0D"/>
    <w:rsid w:val="00CB3DBE"/>
    <w:rsid w:val="00CC655E"/>
    <w:rsid w:val="00CC76ED"/>
    <w:rsid w:val="00CC7A4A"/>
    <w:rsid w:val="00CD142C"/>
    <w:rsid w:val="00CD18C4"/>
    <w:rsid w:val="00CD2482"/>
    <w:rsid w:val="00CD3C9A"/>
    <w:rsid w:val="00CD41E4"/>
    <w:rsid w:val="00CD5441"/>
    <w:rsid w:val="00CD6004"/>
    <w:rsid w:val="00CE00D2"/>
    <w:rsid w:val="00CE1580"/>
    <w:rsid w:val="00CE610F"/>
    <w:rsid w:val="00CE6A20"/>
    <w:rsid w:val="00CE730A"/>
    <w:rsid w:val="00CF416D"/>
    <w:rsid w:val="00CF5B7F"/>
    <w:rsid w:val="00CF70FC"/>
    <w:rsid w:val="00D00441"/>
    <w:rsid w:val="00D020CA"/>
    <w:rsid w:val="00D0231A"/>
    <w:rsid w:val="00D03FC1"/>
    <w:rsid w:val="00D07460"/>
    <w:rsid w:val="00D07533"/>
    <w:rsid w:val="00D07BC0"/>
    <w:rsid w:val="00D10487"/>
    <w:rsid w:val="00D13439"/>
    <w:rsid w:val="00D13741"/>
    <w:rsid w:val="00D15B52"/>
    <w:rsid w:val="00D16B8B"/>
    <w:rsid w:val="00D21F0B"/>
    <w:rsid w:val="00D22993"/>
    <w:rsid w:val="00D26582"/>
    <w:rsid w:val="00D30C57"/>
    <w:rsid w:val="00D32A6C"/>
    <w:rsid w:val="00D33ED9"/>
    <w:rsid w:val="00D351F4"/>
    <w:rsid w:val="00D42293"/>
    <w:rsid w:val="00D43F5B"/>
    <w:rsid w:val="00D50E3B"/>
    <w:rsid w:val="00D54FDB"/>
    <w:rsid w:val="00D55615"/>
    <w:rsid w:val="00D55863"/>
    <w:rsid w:val="00D56598"/>
    <w:rsid w:val="00D6118D"/>
    <w:rsid w:val="00D61FEA"/>
    <w:rsid w:val="00D640BA"/>
    <w:rsid w:val="00D648B7"/>
    <w:rsid w:val="00D6692C"/>
    <w:rsid w:val="00D674E8"/>
    <w:rsid w:val="00D75C30"/>
    <w:rsid w:val="00D8085B"/>
    <w:rsid w:val="00D81C35"/>
    <w:rsid w:val="00D8234D"/>
    <w:rsid w:val="00D82A7B"/>
    <w:rsid w:val="00D8368F"/>
    <w:rsid w:val="00D87D1B"/>
    <w:rsid w:val="00D918EB"/>
    <w:rsid w:val="00D94D4F"/>
    <w:rsid w:val="00D961F0"/>
    <w:rsid w:val="00D97191"/>
    <w:rsid w:val="00DA17A6"/>
    <w:rsid w:val="00DA2256"/>
    <w:rsid w:val="00DA2D55"/>
    <w:rsid w:val="00DA3118"/>
    <w:rsid w:val="00DA7669"/>
    <w:rsid w:val="00DA77F4"/>
    <w:rsid w:val="00DB3CF6"/>
    <w:rsid w:val="00DB47E2"/>
    <w:rsid w:val="00DC0C81"/>
    <w:rsid w:val="00DC0E91"/>
    <w:rsid w:val="00DC2689"/>
    <w:rsid w:val="00DC2A26"/>
    <w:rsid w:val="00DC3322"/>
    <w:rsid w:val="00DC3348"/>
    <w:rsid w:val="00DC3866"/>
    <w:rsid w:val="00DC76A6"/>
    <w:rsid w:val="00DD0A87"/>
    <w:rsid w:val="00DD1A3E"/>
    <w:rsid w:val="00DD2AA2"/>
    <w:rsid w:val="00DD2ADE"/>
    <w:rsid w:val="00DD40D3"/>
    <w:rsid w:val="00DD5E28"/>
    <w:rsid w:val="00DD7E95"/>
    <w:rsid w:val="00DE18A1"/>
    <w:rsid w:val="00DE1E1B"/>
    <w:rsid w:val="00DE1F87"/>
    <w:rsid w:val="00DE473D"/>
    <w:rsid w:val="00DE6C8A"/>
    <w:rsid w:val="00DE7902"/>
    <w:rsid w:val="00DF2999"/>
    <w:rsid w:val="00DF528B"/>
    <w:rsid w:val="00DF53D4"/>
    <w:rsid w:val="00DF5B1A"/>
    <w:rsid w:val="00DF6885"/>
    <w:rsid w:val="00E00D24"/>
    <w:rsid w:val="00E0119E"/>
    <w:rsid w:val="00E01BB1"/>
    <w:rsid w:val="00E030B7"/>
    <w:rsid w:val="00E03B02"/>
    <w:rsid w:val="00E059EE"/>
    <w:rsid w:val="00E12FA5"/>
    <w:rsid w:val="00E13B2C"/>
    <w:rsid w:val="00E169AE"/>
    <w:rsid w:val="00E209C5"/>
    <w:rsid w:val="00E20DED"/>
    <w:rsid w:val="00E21EA0"/>
    <w:rsid w:val="00E22C29"/>
    <w:rsid w:val="00E26B9F"/>
    <w:rsid w:val="00E27A3A"/>
    <w:rsid w:val="00E31927"/>
    <w:rsid w:val="00E365D1"/>
    <w:rsid w:val="00E369E4"/>
    <w:rsid w:val="00E4061D"/>
    <w:rsid w:val="00E40CB8"/>
    <w:rsid w:val="00E41B5F"/>
    <w:rsid w:val="00E43C96"/>
    <w:rsid w:val="00E44DFE"/>
    <w:rsid w:val="00E453B2"/>
    <w:rsid w:val="00E45B52"/>
    <w:rsid w:val="00E45C50"/>
    <w:rsid w:val="00E46D70"/>
    <w:rsid w:val="00E46DDD"/>
    <w:rsid w:val="00E47708"/>
    <w:rsid w:val="00E50029"/>
    <w:rsid w:val="00E50B5D"/>
    <w:rsid w:val="00E52843"/>
    <w:rsid w:val="00E53243"/>
    <w:rsid w:val="00E54778"/>
    <w:rsid w:val="00E553EA"/>
    <w:rsid w:val="00E56F28"/>
    <w:rsid w:val="00E60BBF"/>
    <w:rsid w:val="00E61BF3"/>
    <w:rsid w:val="00E64247"/>
    <w:rsid w:val="00E646E6"/>
    <w:rsid w:val="00E6614E"/>
    <w:rsid w:val="00E6785F"/>
    <w:rsid w:val="00E7064C"/>
    <w:rsid w:val="00E70E5D"/>
    <w:rsid w:val="00E710A9"/>
    <w:rsid w:val="00E73A79"/>
    <w:rsid w:val="00E75A94"/>
    <w:rsid w:val="00E82A5F"/>
    <w:rsid w:val="00E82E82"/>
    <w:rsid w:val="00E83F91"/>
    <w:rsid w:val="00E851AF"/>
    <w:rsid w:val="00E866E7"/>
    <w:rsid w:val="00E87CC2"/>
    <w:rsid w:val="00E913CC"/>
    <w:rsid w:val="00E92541"/>
    <w:rsid w:val="00E94ACF"/>
    <w:rsid w:val="00E9565E"/>
    <w:rsid w:val="00E975BB"/>
    <w:rsid w:val="00EA0222"/>
    <w:rsid w:val="00EA05F6"/>
    <w:rsid w:val="00EA0FC5"/>
    <w:rsid w:val="00EA270C"/>
    <w:rsid w:val="00EA4ED8"/>
    <w:rsid w:val="00EA5A7B"/>
    <w:rsid w:val="00EA66B5"/>
    <w:rsid w:val="00EA6E37"/>
    <w:rsid w:val="00EB05D2"/>
    <w:rsid w:val="00EB2A16"/>
    <w:rsid w:val="00EB349E"/>
    <w:rsid w:val="00EB46D6"/>
    <w:rsid w:val="00EB4E2B"/>
    <w:rsid w:val="00EB64EA"/>
    <w:rsid w:val="00EC0BB3"/>
    <w:rsid w:val="00EC1F20"/>
    <w:rsid w:val="00EC36B4"/>
    <w:rsid w:val="00EC498E"/>
    <w:rsid w:val="00EC4B28"/>
    <w:rsid w:val="00EC5909"/>
    <w:rsid w:val="00EC7EEC"/>
    <w:rsid w:val="00ED0D0A"/>
    <w:rsid w:val="00ED4B77"/>
    <w:rsid w:val="00ED64B7"/>
    <w:rsid w:val="00ED7394"/>
    <w:rsid w:val="00ED7482"/>
    <w:rsid w:val="00ED78D0"/>
    <w:rsid w:val="00EE226B"/>
    <w:rsid w:val="00EE2E2A"/>
    <w:rsid w:val="00EE559C"/>
    <w:rsid w:val="00EE70AC"/>
    <w:rsid w:val="00EF1712"/>
    <w:rsid w:val="00EF2131"/>
    <w:rsid w:val="00EF421F"/>
    <w:rsid w:val="00EF4371"/>
    <w:rsid w:val="00EF6608"/>
    <w:rsid w:val="00F0020A"/>
    <w:rsid w:val="00F0153C"/>
    <w:rsid w:val="00F0162B"/>
    <w:rsid w:val="00F035B0"/>
    <w:rsid w:val="00F03825"/>
    <w:rsid w:val="00F06A6F"/>
    <w:rsid w:val="00F06B5C"/>
    <w:rsid w:val="00F100C3"/>
    <w:rsid w:val="00F10496"/>
    <w:rsid w:val="00F10833"/>
    <w:rsid w:val="00F15BFC"/>
    <w:rsid w:val="00F177CB"/>
    <w:rsid w:val="00F2189E"/>
    <w:rsid w:val="00F24AC5"/>
    <w:rsid w:val="00F2560B"/>
    <w:rsid w:val="00F338A4"/>
    <w:rsid w:val="00F33A7A"/>
    <w:rsid w:val="00F35F4A"/>
    <w:rsid w:val="00F36628"/>
    <w:rsid w:val="00F37071"/>
    <w:rsid w:val="00F5210B"/>
    <w:rsid w:val="00F528C9"/>
    <w:rsid w:val="00F5582D"/>
    <w:rsid w:val="00F6113A"/>
    <w:rsid w:val="00F61981"/>
    <w:rsid w:val="00F64492"/>
    <w:rsid w:val="00F70E9A"/>
    <w:rsid w:val="00F70FD0"/>
    <w:rsid w:val="00F736AE"/>
    <w:rsid w:val="00F753AB"/>
    <w:rsid w:val="00F755E3"/>
    <w:rsid w:val="00F763E4"/>
    <w:rsid w:val="00F77018"/>
    <w:rsid w:val="00F77C7C"/>
    <w:rsid w:val="00F81273"/>
    <w:rsid w:val="00F812AE"/>
    <w:rsid w:val="00F81CB5"/>
    <w:rsid w:val="00F82E11"/>
    <w:rsid w:val="00F837E2"/>
    <w:rsid w:val="00F857FC"/>
    <w:rsid w:val="00F87DE3"/>
    <w:rsid w:val="00F87EC0"/>
    <w:rsid w:val="00F87FC3"/>
    <w:rsid w:val="00F92DC7"/>
    <w:rsid w:val="00F96C95"/>
    <w:rsid w:val="00F97FC0"/>
    <w:rsid w:val="00FA0C7D"/>
    <w:rsid w:val="00FA3459"/>
    <w:rsid w:val="00FA64B4"/>
    <w:rsid w:val="00FB02AF"/>
    <w:rsid w:val="00FB1B46"/>
    <w:rsid w:val="00FB3664"/>
    <w:rsid w:val="00FB3832"/>
    <w:rsid w:val="00FB4560"/>
    <w:rsid w:val="00FB7418"/>
    <w:rsid w:val="00FB7EA4"/>
    <w:rsid w:val="00FC1115"/>
    <w:rsid w:val="00FC436E"/>
    <w:rsid w:val="00FC4FD6"/>
    <w:rsid w:val="00FC735A"/>
    <w:rsid w:val="00FD16E3"/>
    <w:rsid w:val="00FD2134"/>
    <w:rsid w:val="00FD3251"/>
    <w:rsid w:val="00FD430A"/>
    <w:rsid w:val="00FD52AF"/>
    <w:rsid w:val="00FD6058"/>
    <w:rsid w:val="00FD6F38"/>
    <w:rsid w:val="00FD7575"/>
    <w:rsid w:val="00FE0B17"/>
    <w:rsid w:val="00FE0C7F"/>
    <w:rsid w:val="00FE1443"/>
    <w:rsid w:val="00FE24D8"/>
    <w:rsid w:val="00FE3675"/>
    <w:rsid w:val="00FE5A62"/>
    <w:rsid w:val="00FE6CDD"/>
    <w:rsid w:val="00FF14D1"/>
    <w:rsid w:val="00FF4363"/>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uiPriority w:val="34"/>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1534340">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512409">
      <w:bodyDiv w:val="1"/>
      <w:marLeft w:val="0"/>
      <w:marRight w:val="0"/>
      <w:marTop w:val="0"/>
      <w:marBottom w:val="0"/>
      <w:divBdr>
        <w:top w:val="none" w:sz="0" w:space="0" w:color="auto"/>
        <w:left w:val="none" w:sz="0" w:space="0" w:color="auto"/>
        <w:bottom w:val="none" w:sz="0" w:space="0" w:color="auto"/>
        <w:right w:val="none" w:sz="0" w:space="0" w:color="auto"/>
      </w:divBdr>
    </w:div>
    <w:div w:id="91240842">
      <w:bodyDiv w:val="1"/>
      <w:marLeft w:val="0"/>
      <w:marRight w:val="0"/>
      <w:marTop w:val="0"/>
      <w:marBottom w:val="0"/>
      <w:divBdr>
        <w:top w:val="none" w:sz="0" w:space="0" w:color="auto"/>
        <w:left w:val="none" w:sz="0" w:space="0" w:color="auto"/>
        <w:bottom w:val="none" w:sz="0" w:space="0" w:color="auto"/>
        <w:right w:val="none" w:sz="0" w:space="0" w:color="auto"/>
      </w:divBdr>
      <w:divsChild>
        <w:div w:id="95563641">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84100421">
      <w:bodyDiv w:val="1"/>
      <w:marLeft w:val="0"/>
      <w:marRight w:val="0"/>
      <w:marTop w:val="0"/>
      <w:marBottom w:val="0"/>
      <w:divBdr>
        <w:top w:val="none" w:sz="0" w:space="0" w:color="auto"/>
        <w:left w:val="none" w:sz="0" w:space="0" w:color="auto"/>
        <w:bottom w:val="none" w:sz="0" w:space="0" w:color="auto"/>
        <w:right w:val="none" w:sz="0" w:space="0" w:color="auto"/>
      </w:divBdr>
    </w:div>
    <w:div w:id="194931987">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887937">
      <w:bodyDiv w:val="1"/>
      <w:marLeft w:val="0"/>
      <w:marRight w:val="0"/>
      <w:marTop w:val="0"/>
      <w:marBottom w:val="0"/>
      <w:divBdr>
        <w:top w:val="none" w:sz="0" w:space="0" w:color="auto"/>
        <w:left w:val="none" w:sz="0" w:space="0" w:color="auto"/>
        <w:bottom w:val="none" w:sz="0" w:space="0" w:color="auto"/>
        <w:right w:val="none" w:sz="0" w:space="0" w:color="auto"/>
      </w:divBdr>
      <w:divsChild>
        <w:div w:id="2051683657">
          <w:marLeft w:val="0"/>
          <w:marRight w:val="0"/>
          <w:marTop w:val="0"/>
          <w:marBottom w:val="0"/>
          <w:divBdr>
            <w:top w:val="none" w:sz="0" w:space="0" w:color="auto"/>
            <w:left w:val="none" w:sz="0" w:space="0" w:color="auto"/>
            <w:bottom w:val="none" w:sz="0" w:space="0" w:color="auto"/>
            <w:right w:val="none" w:sz="0" w:space="0" w:color="auto"/>
          </w:divBdr>
        </w:div>
      </w:divsChild>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06629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3386223">
      <w:bodyDiv w:val="1"/>
      <w:marLeft w:val="0"/>
      <w:marRight w:val="0"/>
      <w:marTop w:val="0"/>
      <w:marBottom w:val="0"/>
      <w:divBdr>
        <w:top w:val="none" w:sz="0" w:space="0" w:color="auto"/>
        <w:left w:val="none" w:sz="0" w:space="0" w:color="auto"/>
        <w:bottom w:val="none" w:sz="0" w:space="0" w:color="auto"/>
        <w:right w:val="none" w:sz="0" w:space="0" w:color="auto"/>
      </w:divBdr>
      <w:divsChild>
        <w:div w:id="1092123687">
          <w:marLeft w:val="0"/>
          <w:marRight w:val="0"/>
          <w:marTop w:val="0"/>
          <w:marBottom w:val="0"/>
          <w:divBdr>
            <w:top w:val="none" w:sz="0" w:space="0" w:color="auto"/>
            <w:left w:val="none" w:sz="0" w:space="0" w:color="auto"/>
            <w:bottom w:val="none" w:sz="0" w:space="0" w:color="auto"/>
            <w:right w:val="none" w:sz="0" w:space="0" w:color="auto"/>
          </w:divBdr>
        </w:div>
      </w:divsChild>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0205133">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889886">
      <w:bodyDiv w:val="1"/>
      <w:marLeft w:val="0"/>
      <w:marRight w:val="0"/>
      <w:marTop w:val="0"/>
      <w:marBottom w:val="0"/>
      <w:divBdr>
        <w:top w:val="none" w:sz="0" w:space="0" w:color="auto"/>
        <w:left w:val="none" w:sz="0" w:space="0" w:color="auto"/>
        <w:bottom w:val="none" w:sz="0" w:space="0" w:color="auto"/>
        <w:right w:val="none" w:sz="0" w:space="0" w:color="auto"/>
      </w:divBdr>
    </w:div>
    <w:div w:id="484711719">
      <w:bodyDiv w:val="1"/>
      <w:marLeft w:val="0"/>
      <w:marRight w:val="0"/>
      <w:marTop w:val="0"/>
      <w:marBottom w:val="0"/>
      <w:divBdr>
        <w:top w:val="none" w:sz="0" w:space="0" w:color="auto"/>
        <w:left w:val="none" w:sz="0" w:space="0" w:color="auto"/>
        <w:bottom w:val="none" w:sz="0" w:space="0" w:color="auto"/>
        <w:right w:val="none" w:sz="0" w:space="0" w:color="auto"/>
      </w:divBdr>
      <w:divsChild>
        <w:div w:id="891965672">
          <w:marLeft w:val="0"/>
          <w:marRight w:val="0"/>
          <w:marTop w:val="0"/>
          <w:marBottom w:val="0"/>
          <w:divBdr>
            <w:top w:val="none" w:sz="0" w:space="0" w:color="auto"/>
            <w:left w:val="none" w:sz="0" w:space="0" w:color="auto"/>
            <w:bottom w:val="none" w:sz="0" w:space="0" w:color="auto"/>
            <w:right w:val="none" w:sz="0" w:space="0" w:color="auto"/>
          </w:divBdr>
        </w:div>
      </w:divsChild>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43714221">
      <w:bodyDiv w:val="1"/>
      <w:marLeft w:val="0"/>
      <w:marRight w:val="0"/>
      <w:marTop w:val="0"/>
      <w:marBottom w:val="0"/>
      <w:divBdr>
        <w:top w:val="none" w:sz="0" w:space="0" w:color="auto"/>
        <w:left w:val="none" w:sz="0" w:space="0" w:color="auto"/>
        <w:bottom w:val="none" w:sz="0" w:space="0" w:color="auto"/>
        <w:right w:val="none" w:sz="0" w:space="0" w:color="auto"/>
      </w:divBdr>
    </w:div>
    <w:div w:id="677926570">
      <w:bodyDiv w:val="1"/>
      <w:marLeft w:val="0"/>
      <w:marRight w:val="0"/>
      <w:marTop w:val="0"/>
      <w:marBottom w:val="0"/>
      <w:divBdr>
        <w:top w:val="none" w:sz="0" w:space="0" w:color="auto"/>
        <w:left w:val="none" w:sz="0" w:space="0" w:color="auto"/>
        <w:bottom w:val="none" w:sz="0" w:space="0" w:color="auto"/>
        <w:right w:val="none" w:sz="0" w:space="0" w:color="auto"/>
      </w:divBdr>
      <w:divsChild>
        <w:div w:id="52848907">
          <w:marLeft w:val="0"/>
          <w:marRight w:val="0"/>
          <w:marTop w:val="0"/>
          <w:marBottom w:val="0"/>
          <w:divBdr>
            <w:top w:val="none" w:sz="0" w:space="0" w:color="auto"/>
            <w:left w:val="none" w:sz="0" w:space="0" w:color="auto"/>
            <w:bottom w:val="none" w:sz="0" w:space="0" w:color="auto"/>
            <w:right w:val="none" w:sz="0" w:space="0" w:color="auto"/>
          </w:divBdr>
        </w:div>
      </w:divsChild>
    </w:div>
    <w:div w:id="70792278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27413852">
      <w:bodyDiv w:val="1"/>
      <w:marLeft w:val="0"/>
      <w:marRight w:val="0"/>
      <w:marTop w:val="0"/>
      <w:marBottom w:val="0"/>
      <w:divBdr>
        <w:top w:val="none" w:sz="0" w:space="0" w:color="auto"/>
        <w:left w:val="none" w:sz="0" w:space="0" w:color="auto"/>
        <w:bottom w:val="none" w:sz="0" w:space="0" w:color="auto"/>
        <w:right w:val="none" w:sz="0" w:space="0" w:color="auto"/>
      </w:divBdr>
      <w:divsChild>
        <w:div w:id="1714191480">
          <w:marLeft w:val="0"/>
          <w:marRight w:val="0"/>
          <w:marTop w:val="0"/>
          <w:marBottom w:val="0"/>
          <w:divBdr>
            <w:top w:val="none" w:sz="0" w:space="0" w:color="auto"/>
            <w:left w:val="none" w:sz="0" w:space="0" w:color="auto"/>
            <w:bottom w:val="none" w:sz="0" w:space="0" w:color="auto"/>
            <w:right w:val="none" w:sz="0" w:space="0" w:color="auto"/>
          </w:divBdr>
        </w:div>
      </w:divsChild>
    </w:div>
    <w:div w:id="766268620">
      <w:bodyDiv w:val="1"/>
      <w:marLeft w:val="0"/>
      <w:marRight w:val="0"/>
      <w:marTop w:val="0"/>
      <w:marBottom w:val="0"/>
      <w:divBdr>
        <w:top w:val="none" w:sz="0" w:space="0" w:color="auto"/>
        <w:left w:val="none" w:sz="0" w:space="0" w:color="auto"/>
        <w:bottom w:val="none" w:sz="0" w:space="0" w:color="auto"/>
        <w:right w:val="none" w:sz="0" w:space="0" w:color="auto"/>
      </w:divBdr>
    </w:div>
    <w:div w:id="771777363">
      <w:bodyDiv w:val="1"/>
      <w:marLeft w:val="0"/>
      <w:marRight w:val="0"/>
      <w:marTop w:val="0"/>
      <w:marBottom w:val="0"/>
      <w:divBdr>
        <w:top w:val="none" w:sz="0" w:space="0" w:color="auto"/>
        <w:left w:val="none" w:sz="0" w:space="0" w:color="auto"/>
        <w:bottom w:val="none" w:sz="0" w:space="0" w:color="auto"/>
        <w:right w:val="none" w:sz="0" w:space="0" w:color="auto"/>
      </w:divBdr>
    </w:div>
    <w:div w:id="775976513">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16189317">
      <w:bodyDiv w:val="1"/>
      <w:marLeft w:val="0"/>
      <w:marRight w:val="0"/>
      <w:marTop w:val="0"/>
      <w:marBottom w:val="0"/>
      <w:divBdr>
        <w:top w:val="none" w:sz="0" w:space="0" w:color="auto"/>
        <w:left w:val="none" w:sz="0" w:space="0" w:color="auto"/>
        <w:bottom w:val="none" w:sz="0" w:space="0" w:color="auto"/>
        <w:right w:val="none" w:sz="0" w:space="0" w:color="auto"/>
      </w:divBdr>
      <w:divsChild>
        <w:div w:id="1056661037">
          <w:marLeft w:val="0"/>
          <w:marRight w:val="0"/>
          <w:marTop w:val="0"/>
          <w:marBottom w:val="0"/>
          <w:divBdr>
            <w:top w:val="none" w:sz="0" w:space="0" w:color="auto"/>
            <w:left w:val="none" w:sz="0" w:space="0" w:color="auto"/>
            <w:bottom w:val="none" w:sz="0" w:space="0" w:color="auto"/>
            <w:right w:val="none" w:sz="0" w:space="0" w:color="auto"/>
          </w:divBdr>
        </w:div>
      </w:divsChild>
    </w:div>
    <w:div w:id="820847559">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2454942">
      <w:bodyDiv w:val="1"/>
      <w:marLeft w:val="0"/>
      <w:marRight w:val="0"/>
      <w:marTop w:val="0"/>
      <w:marBottom w:val="0"/>
      <w:divBdr>
        <w:top w:val="none" w:sz="0" w:space="0" w:color="auto"/>
        <w:left w:val="none" w:sz="0" w:space="0" w:color="auto"/>
        <w:bottom w:val="none" w:sz="0" w:space="0" w:color="auto"/>
        <w:right w:val="none" w:sz="0" w:space="0" w:color="auto"/>
      </w:divBdr>
    </w:div>
    <w:div w:id="860554055">
      <w:bodyDiv w:val="1"/>
      <w:marLeft w:val="0"/>
      <w:marRight w:val="0"/>
      <w:marTop w:val="0"/>
      <w:marBottom w:val="0"/>
      <w:divBdr>
        <w:top w:val="none" w:sz="0" w:space="0" w:color="auto"/>
        <w:left w:val="none" w:sz="0" w:space="0" w:color="auto"/>
        <w:bottom w:val="none" w:sz="0" w:space="0" w:color="auto"/>
        <w:right w:val="none" w:sz="0" w:space="0" w:color="auto"/>
      </w:divBdr>
    </w:div>
    <w:div w:id="880828430">
      <w:bodyDiv w:val="1"/>
      <w:marLeft w:val="0"/>
      <w:marRight w:val="0"/>
      <w:marTop w:val="0"/>
      <w:marBottom w:val="0"/>
      <w:divBdr>
        <w:top w:val="none" w:sz="0" w:space="0" w:color="auto"/>
        <w:left w:val="none" w:sz="0" w:space="0" w:color="auto"/>
        <w:bottom w:val="none" w:sz="0" w:space="0" w:color="auto"/>
        <w:right w:val="none" w:sz="0" w:space="0" w:color="auto"/>
      </w:divBdr>
    </w:div>
    <w:div w:id="889807196">
      <w:bodyDiv w:val="1"/>
      <w:marLeft w:val="0"/>
      <w:marRight w:val="0"/>
      <w:marTop w:val="0"/>
      <w:marBottom w:val="0"/>
      <w:divBdr>
        <w:top w:val="none" w:sz="0" w:space="0" w:color="auto"/>
        <w:left w:val="none" w:sz="0" w:space="0" w:color="auto"/>
        <w:bottom w:val="none" w:sz="0" w:space="0" w:color="auto"/>
        <w:right w:val="none" w:sz="0" w:space="0" w:color="auto"/>
      </w:divBdr>
      <w:divsChild>
        <w:div w:id="1804928827">
          <w:marLeft w:val="0"/>
          <w:marRight w:val="0"/>
          <w:marTop w:val="0"/>
          <w:marBottom w:val="0"/>
          <w:divBdr>
            <w:top w:val="none" w:sz="0" w:space="0" w:color="auto"/>
            <w:left w:val="none" w:sz="0" w:space="0" w:color="auto"/>
            <w:bottom w:val="none" w:sz="0" w:space="0" w:color="auto"/>
            <w:right w:val="none" w:sz="0" w:space="0" w:color="auto"/>
          </w:divBdr>
        </w:div>
      </w:divsChild>
    </w:div>
    <w:div w:id="913583610">
      <w:bodyDiv w:val="1"/>
      <w:marLeft w:val="0"/>
      <w:marRight w:val="0"/>
      <w:marTop w:val="0"/>
      <w:marBottom w:val="0"/>
      <w:divBdr>
        <w:top w:val="none" w:sz="0" w:space="0" w:color="auto"/>
        <w:left w:val="none" w:sz="0" w:space="0" w:color="auto"/>
        <w:bottom w:val="none" w:sz="0" w:space="0" w:color="auto"/>
        <w:right w:val="none" w:sz="0" w:space="0" w:color="auto"/>
      </w:divBdr>
      <w:divsChild>
        <w:div w:id="471404374">
          <w:marLeft w:val="0"/>
          <w:marRight w:val="0"/>
          <w:marTop w:val="0"/>
          <w:marBottom w:val="0"/>
          <w:divBdr>
            <w:top w:val="none" w:sz="0" w:space="0" w:color="auto"/>
            <w:left w:val="none" w:sz="0" w:space="0" w:color="auto"/>
            <w:bottom w:val="none" w:sz="0" w:space="0" w:color="auto"/>
            <w:right w:val="none" w:sz="0" w:space="0" w:color="auto"/>
          </w:divBdr>
        </w:div>
      </w:divsChild>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4340344">
      <w:bodyDiv w:val="1"/>
      <w:marLeft w:val="0"/>
      <w:marRight w:val="0"/>
      <w:marTop w:val="0"/>
      <w:marBottom w:val="0"/>
      <w:divBdr>
        <w:top w:val="none" w:sz="0" w:space="0" w:color="auto"/>
        <w:left w:val="none" w:sz="0" w:space="0" w:color="auto"/>
        <w:bottom w:val="none" w:sz="0" w:space="0" w:color="auto"/>
        <w:right w:val="none" w:sz="0" w:space="0" w:color="auto"/>
      </w:divBdr>
    </w:div>
    <w:div w:id="996303365">
      <w:bodyDiv w:val="1"/>
      <w:marLeft w:val="0"/>
      <w:marRight w:val="0"/>
      <w:marTop w:val="0"/>
      <w:marBottom w:val="0"/>
      <w:divBdr>
        <w:top w:val="none" w:sz="0" w:space="0" w:color="auto"/>
        <w:left w:val="none" w:sz="0" w:space="0" w:color="auto"/>
        <w:bottom w:val="none" w:sz="0" w:space="0" w:color="auto"/>
        <w:right w:val="none" w:sz="0" w:space="0" w:color="auto"/>
      </w:divBdr>
    </w:div>
    <w:div w:id="999162652">
      <w:bodyDiv w:val="1"/>
      <w:marLeft w:val="0"/>
      <w:marRight w:val="0"/>
      <w:marTop w:val="0"/>
      <w:marBottom w:val="0"/>
      <w:divBdr>
        <w:top w:val="none" w:sz="0" w:space="0" w:color="auto"/>
        <w:left w:val="none" w:sz="0" w:space="0" w:color="auto"/>
        <w:bottom w:val="none" w:sz="0" w:space="0" w:color="auto"/>
        <w:right w:val="none" w:sz="0" w:space="0" w:color="auto"/>
      </w:divBdr>
    </w:div>
    <w:div w:id="1001466376">
      <w:bodyDiv w:val="1"/>
      <w:marLeft w:val="0"/>
      <w:marRight w:val="0"/>
      <w:marTop w:val="0"/>
      <w:marBottom w:val="0"/>
      <w:divBdr>
        <w:top w:val="none" w:sz="0" w:space="0" w:color="auto"/>
        <w:left w:val="none" w:sz="0" w:space="0" w:color="auto"/>
        <w:bottom w:val="none" w:sz="0" w:space="0" w:color="auto"/>
        <w:right w:val="none" w:sz="0" w:space="0" w:color="auto"/>
      </w:divBdr>
      <w:divsChild>
        <w:div w:id="1094201859">
          <w:marLeft w:val="0"/>
          <w:marRight w:val="0"/>
          <w:marTop w:val="0"/>
          <w:marBottom w:val="0"/>
          <w:divBdr>
            <w:top w:val="none" w:sz="0" w:space="0" w:color="auto"/>
            <w:left w:val="none" w:sz="0" w:space="0" w:color="auto"/>
            <w:bottom w:val="none" w:sz="0" w:space="0" w:color="auto"/>
            <w:right w:val="none" w:sz="0" w:space="0" w:color="auto"/>
          </w:divBdr>
        </w:div>
      </w:divsChild>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25716675">
      <w:bodyDiv w:val="1"/>
      <w:marLeft w:val="0"/>
      <w:marRight w:val="0"/>
      <w:marTop w:val="0"/>
      <w:marBottom w:val="0"/>
      <w:divBdr>
        <w:top w:val="none" w:sz="0" w:space="0" w:color="auto"/>
        <w:left w:val="none" w:sz="0" w:space="0" w:color="auto"/>
        <w:bottom w:val="none" w:sz="0" w:space="0" w:color="auto"/>
        <w:right w:val="none" w:sz="0" w:space="0" w:color="auto"/>
      </w:divBdr>
    </w:div>
    <w:div w:id="1025983116">
      <w:bodyDiv w:val="1"/>
      <w:marLeft w:val="0"/>
      <w:marRight w:val="0"/>
      <w:marTop w:val="0"/>
      <w:marBottom w:val="0"/>
      <w:divBdr>
        <w:top w:val="none" w:sz="0" w:space="0" w:color="auto"/>
        <w:left w:val="none" w:sz="0" w:space="0" w:color="auto"/>
        <w:bottom w:val="none" w:sz="0" w:space="0" w:color="auto"/>
        <w:right w:val="none" w:sz="0" w:space="0" w:color="auto"/>
      </w:divBdr>
      <w:divsChild>
        <w:div w:id="1960254151">
          <w:marLeft w:val="0"/>
          <w:marRight w:val="0"/>
          <w:marTop w:val="0"/>
          <w:marBottom w:val="0"/>
          <w:divBdr>
            <w:top w:val="none" w:sz="0" w:space="0" w:color="auto"/>
            <w:left w:val="none" w:sz="0" w:space="0" w:color="auto"/>
            <w:bottom w:val="none" w:sz="0" w:space="0" w:color="auto"/>
            <w:right w:val="none" w:sz="0" w:space="0" w:color="auto"/>
          </w:divBdr>
        </w:div>
      </w:divsChild>
    </w:div>
    <w:div w:id="1038897672">
      <w:bodyDiv w:val="1"/>
      <w:marLeft w:val="0"/>
      <w:marRight w:val="0"/>
      <w:marTop w:val="0"/>
      <w:marBottom w:val="0"/>
      <w:divBdr>
        <w:top w:val="none" w:sz="0" w:space="0" w:color="auto"/>
        <w:left w:val="none" w:sz="0" w:space="0" w:color="auto"/>
        <w:bottom w:val="none" w:sz="0" w:space="0" w:color="auto"/>
        <w:right w:val="none" w:sz="0" w:space="0" w:color="auto"/>
      </w:divBdr>
    </w:div>
    <w:div w:id="1085686032">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08819082">
      <w:bodyDiv w:val="1"/>
      <w:marLeft w:val="0"/>
      <w:marRight w:val="0"/>
      <w:marTop w:val="0"/>
      <w:marBottom w:val="0"/>
      <w:divBdr>
        <w:top w:val="none" w:sz="0" w:space="0" w:color="auto"/>
        <w:left w:val="none" w:sz="0" w:space="0" w:color="auto"/>
        <w:bottom w:val="none" w:sz="0" w:space="0" w:color="auto"/>
        <w:right w:val="none" w:sz="0" w:space="0" w:color="auto"/>
      </w:divBdr>
    </w:div>
    <w:div w:id="114866507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99663807">
      <w:bodyDiv w:val="1"/>
      <w:marLeft w:val="0"/>
      <w:marRight w:val="0"/>
      <w:marTop w:val="0"/>
      <w:marBottom w:val="0"/>
      <w:divBdr>
        <w:top w:val="none" w:sz="0" w:space="0" w:color="auto"/>
        <w:left w:val="none" w:sz="0" w:space="0" w:color="auto"/>
        <w:bottom w:val="none" w:sz="0" w:space="0" w:color="auto"/>
        <w:right w:val="none" w:sz="0" w:space="0" w:color="auto"/>
      </w:divBdr>
    </w:div>
    <w:div w:id="1207333409">
      <w:bodyDiv w:val="1"/>
      <w:marLeft w:val="0"/>
      <w:marRight w:val="0"/>
      <w:marTop w:val="0"/>
      <w:marBottom w:val="0"/>
      <w:divBdr>
        <w:top w:val="none" w:sz="0" w:space="0" w:color="auto"/>
        <w:left w:val="none" w:sz="0" w:space="0" w:color="auto"/>
        <w:bottom w:val="none" w:sz="0" w:space="0" w:color="auto"/>
        <w:right w:val="none" w:sz="0" w:space="0" w:color="auto"/>
      </w:divBdr>
      <w:divsChild>
        <w:div w:id="1136486313">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8386428">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8578466">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5106112">
      <w:bodyDiv w:val="1"/>
      <w:marLeft w:val="0"/>
      <w:marRight w:val="0"/>
      <w:marTop w:val="0"/>
      <w:marBottom w:val="0"/>
      <w:divBdr>
        <w:top w:val="none" w:sz="0" w:space="0" w:color="auto"/>
        <w:left w:val="none" w:sz="0" w:space="0" w:color="auto"/>
        <w:bottom w:val="none" w:sz="0" w:space="0" w:color="auto"/>
        <w:right w:val="none" w:sz="0" w:space="0" w:color="auto"/>
      </w:divBdr>
      <w:divsChild>
        <w:div w:id="108748381">
          <w:marLeft w:val="0"/>
          <w:marRight w:val="0"/>
          <w:marTop w:val="0"/>
          <w:marBottom w:val="0"/>
          <w:divBdr>
            <w:top w:val="none" w:sz="0" w:space="0" w:color="auto"/>
            <w:left w:val="none" w:sz="0" w:space="0" w:color="auto"/>
            <w:bottom w:val="none" w:sz="0" w:space="0" w:color="auto"/>
            <w:right w:val="none" w:sz="0" w:space="0" w:color="auto"/>
          </w:divBdr>
        </w:div>
      </w:divsChild>
    </w:div>
    <w:div w:id="1427651103">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44377227">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8327984">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584340701">
      <w:bodyDiv w:val="1"/>
      <w:marLeft w:val="0"/>
      <w:marRight w:val="0"/>
      <w:marTop w:val="0"/>
      <w:marBottom w:val="0"/>
      <w:divBdr>
        <w:top w:val="none" w:sz="0" w:space="0" w:color="auto"/>
        <w:left w:val="none" w:sz="0" w:space="0" w:color="auto"/>
        <w:bottom w:val="none" w:sz="0" w:space="0" w:color="auto"/>
        <w:right w:val="none" w:sz="0" w:space="0" w:color="auto"/>
      </w:divBdr>
    </w:div>
    <w:div w:id="1614284882">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43466885">
      <w:bodyDiv w:val="1"/>
      <w:marLeft w:val="0"/>
      <w:marRight w:val="0"/>
      <w:marTop w:val="0"/>
      <w:marBottom w:val="0"/>
      <w:divBdr>
        <w:top w:val="none" w:sz="0" w:space="0" w:color="auto"/>
        <w:left w:val="none" w:sz="0" w:space="0" w:color="auto"/>
        <w:bottom w:val="none" w:sz="0" w:space="0" w:color="auto"/>
        <w:right w:val="none" w:sz="0" w:space="0" w:color="auto"/>
      </w:divBdr>
    </w:div>
    <w:div w:id="1644119194">
      <w:bodyDiv w:val="1"/>
      <w:marLeft w:val="0"/>
      <w:marRight w:val="0"/>
      <w:marTop w:val="0"/>
      <w:marBottom w:val="0"/>
      <w:divBdr>
        <w:top w:val="none" w:sz="0" w:space="0" w:color="auto"/>
        <w:left w:val="none" w:sz="0" w:space="0" w:color="auto"/>
        <w:bottom w:val="none" w:sz="0" w:space="0" w:color="auto"/>
        <w:right w:val="none" w:sz="0" w:space="0" w:color="auto"/>
      </w:divBdr>
    </w:div>
    <w:div w:id="1645236189">
      <w:bodyDiv w:val="1"/>
      <w:marLeft w:val="0"/>
      <w:marRight w:val="0"/>
      <w:marTop w:val="0"/>
      <w:marBottom w:val="0"/>
      <w:divBdr>
        <w:top w:val="none" w:sz="0" w:space="0" w:color="auto"/>
        <w:left w:val="none" w:sz="0" w:space="0" w:color="auto"/>
        <w:bottom w:val="none" w:sz="0" w:space="0" w:color="auto"/>
        <w:right w:val="none" w:sz="0" w:space="0" w:color="auto"/>
      </w:divBdr>
    </w:div>
    <w:div w:id="1652829915">
      <w:bodyDiv w:val="1"/>
      <w:marLeft w:val="0"/>
      <w:marRight w:val="0"/>
      <w:marTop w:val="0"/>
      <w:marBottom w:val="0"/>
      <w:divBdr>
        <w:top w:val="none" w:sz="0" w:space="0" w:color="auto"/>
        <w:left w:val="none" w:sz="0" w:space="0" w:color="auto"/>
        <w:bottom w:val="none" w:sz="0" w:space="0" w:color="auto"/>
        <w:right w:val="none" w:sz="0" w:space="0" w:color="auto"/>
      </w:divBdr>
    </w:div>
    <w:div w:id="1664971368">
      <w:bodyDiv w:val="1"/>
      <w:marLeft w:val="0"/>
      <w:marRight w:val="0"/>
      <w:marTop w:val="0"/>
      <w:marBottom w:val="0"/>
      <w:divBdr>
        <w:top w:val="none" w:sz="0" w:space="0" w:color="auto"/>
        <w:left w:val="none" w:sz="0" w:space="0" w:color="auto"/>
        <w:bottom w:val="none" w:sz="0" w:space="0" w:color="auto"/>
        <w:right w:val="none" w:sz="0" w:space="0" w:color="auto"/>
      </w:divBdr>
    </w:div>
    <w:div w:id="1679502190">
      <w:bodyDiv w:val="1"/>
      <w:marLeft w:val="0"/>
      <w:marRight w:val="0"/>
      <w:marTop w:val="0"/>
      <w:marBottom w:val="0"/>
      <w:divBdr>
        <w:top w:val="none" w:sz="0" w:space="0" w:color="auto"/>
        <w:left w:val="none" w:sz="0" w:space="0" w:color="auto"/>
        <w:bottom w:val="none" w:sz="0" w:space="0" w:color="auto"/>
        <w:right w:val="none" w:sz="0" w:space="0" w:color="auto"/>
      </w:divBdr>
    </w:div>
    <w:div w:id="1705669576">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16194732">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48457557">
      <w:bodyDiv w:val="1"/>
      <w:marLeft w:val="0"/>
      <w:marRight w:val="0"/>
      <w:marTop w:val="0"/>
      <w:marBottom w:val="0"/>
      <w:divBdr>
        <w:top w:val="none" w:sz="0" w:space="0" w:color="auto"/>
        <w:left w:val="none" w:sz="0" w:space="0" w:color="auto"/>
        <w:bottom w:val="none" w:sz="0" w:space="0" w:color="auto"/>
        <w:right w:val="none" w:sz="0" w:space="0" w:color="auto"/>
      </w:divBdr>
    </w:div>
    <w:div w:id="1776636900">
      <w:bodyDiv w:val="1"/>
      <w:marLeft w:val="0"/>
      <w:marRight w:val="0"/>
      <w:marTop w:val="0"/>
      <w:marBottom w:val="0"/>
      <w:divBdr>
        <w:top w:val="none" w:sz="0" w:space="0" w:color="auto"/>
        <w:left w:val="none" w:sz="0" w:space="0" w:color="auto"/>
        <w:bottom w:val="none" w:sz="0" w:space="0" w:color="auto"/>
        <w:right w:val="none" w:sz="0" w:space="0" w:color="auto"/>
      </w:divBdr>
      <w:divsChild>
        <w:div w:id="156769940">
          <w:marLeft w:val="0"/>
          <w:marRight w:val="0"/>
          <w:marTop w:val="0"/>
          <w:marBottom w:val="0"/>
          <w:divBdr>
            <w:top w:val="none" w:sz="0" w:space="0" w:color="auto"/>
            <w:left w:val="none" w:sz="0" w:space="0" w:color="auto"/>
            <w:bottom w:val="none" w:sz="0" w:space="0" w:color="auto"/>
            <w:right w:val="none" w:sz="0" w:space="0" w:color="auto"/>
          </w:divBdr>
        </w:div>
      </w:divsChild>
    </w:div>
    <w:div w:id="178692054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09279461">
      <w:bodyDiv w:val="1"/>
      <w:marLeft w:val="0"/>
      <w:marRight w:val="0"/>
      <w:marTop w:val="0"/>
      <w:marBottom w:val="0"/>
      <w:divBdr>
        <w:top w:val="none" w:sz="0" w:space="0" w:color="auto"/>
        <w:left w:val="none" w:sz="0" w:space="0" w:color="auto"/>
        <w:bottom w:val="none" w:sz="0" w:space="0" w:color="auto"/>
        <w:right w:val="none" w:sz="0" w:space="0" w:color="auto"/>
      </w:divBdr>
      <w:divsChild>
        <w:div w:id="1286889661">
          <w:marLeft w:val="0"/>
          <w:marRight w:val="0"/>
          <w:marTop w:val="0"/>
          <w:marBottom w:val="0"/>
          <w:divBdr>
            <w:top w:val="none" w:sz="0" w:space="0" w:color="auto"/>
            <w:left w:val="none" w:sz="0" w:space="0" w:color="auto"/>
            <w:bottom w:val="none" w:sz="0" w:space="0" w:color="auto"/>
            <w:right w:val="none" w:sz="0" w:space="0" w:color="auto"/>
          </w:divBdr>
        </w:div>
      </w:divsChild>
    </w:div>
    <w:div w:id="1810782951">
      <w:bodyDiv w:val="1"/>
      <w:marLeft w:val="0"/>
      <w:marRight w:val="0"/>
      <w:marTop w:val="0"/>
      <w:marBottom w:val="0"/>
      <w:divBdr>
        <w:top w:val="none" w:sz="0" w:space="0" w:color="auto"/>
        <w:left w:val="none" w:sz="0" w:space="0" w:color="auto"/>
        <w:bottom w:val="none" w:sz="0" w:space="0" w:color="auto"/>
        <w:right w:val="none" w:sz="0" w:space="0" w:color="auto"/>
      </w:divBdr>
    </w:div>
    <w:div w:id="1812281419">
      <w:bodyDiv w:val="1"/>
      <w:marLeft w:val="0"/>
      <w:marRight w:val="0"/>
      <w:marTop w:val="0"/>
      <w:marBottom w:val="0"/>
      <w:divBdr>
        <w:top w:val="none" w:sz="0" w:space="0" w:color="auto"/>
        <w:left w:val="none" w:sz="0" w:space="0" w:color="auto"/>
        <w:bottom w:val="none" w:sz="0" w:space="0" w:color="auto"/>
        <w:right w:val="none" w:sz="0" w:space="0" w:color="auto"/>
      </w:divBdr>
    </w:div>
    <w:div w:id="1816414871">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2887455">
      <w:bodyDiv w:val="1"/>
      <w:marLeft w:val="0"/>
      <w:marRight w:val="0"/>
      <w:marTop w:val="0"/>
      <w:marBottom w:val="0"/>
      <w:divBdr>
        <w:top w:val="none" w:sz="0" w:space="0" w:color="auto"/>
        <w:left w:val="none" w:sz="0" w:space="0" w:color="auto"/>
        <w:bottom w:val="none" w:sz="0" w:space="0" w:color="auto"/>
        <w:right w:val="none" w:sz="0" w:space="0" w:color="auto"/>
      </w:divBdr>
    </w:div>
    <w:div w:id="1937248604">
      <w:bodyDiv w:val="1"/>
      <w:marLeft w:val="0"/>
      <w:marRight w:val="0"/>
      <w:marTop w:val="0"/>
      <w:marBottom w:val="0"/>
      <w:divBdr>
        <w:top w:val="none" w:sz="0" w:space="0" w:color="auto"/>
        <w:left w:val="none" w:sz="0" w:space="0" w:color="auto"/>
        <w:bottom w:val="none" w:sz="0" w:space="0" w:color="auto"/>
        <w:right w:val="none" w:sz="0" w:space="0" w:color="auto"/>
      </w:divBdr>
      <w:divsChild>
        <w:div w:id="18556681">
          <w:marLeft w:val="0"/>
          <w:marRight w:val="0"/>
          <w:marTop w:val="0"/>
          <w:marBottom w:val="0"/>
          <w:divBdr>
            <w:top w:val="none" w:sz="0" w:space="0" w:color="auto"/>
            <w:left w:val="none" w:sz="0" w:space="0" w:color="auto"/>
            <w:bottom w:val="none" w:sz="0" w:space="0" w:color="auto"/>
            <w:right w:val="none" w:sz="0" w:space="0" w:color="auto"/>
          </w:divBdr>
        </w:div>
      </w:divsChild>
    </w:div>
    <w:div w:id="1956407115">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5938094">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396877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2320349">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1824925">
      <w:bodyDiv w:val="1"/>
      <w:marLeft w:val="0"/>
      <w:marRight w:val="0"/>
      <w:marTop w:val="0"/>
      <w:marBottom w:val="0"/>
      <w:divBdr>
        <w:top w:val="none" w:sz="0" w:space="0" w:color="auto"/>
        <w:left w:val="none" w:sz="0" w:space="0" w:color="auto"/>
        <w:bottom w:val="none" w:sz="0" w:space="0" w:color="auto"/>
        <w:right w:val="none" w:sz="0" w:space="0" w:color="auto"/>
      </w:divBdr>
      <w:divsChild>
        <w:div w:id="359552887">
          <w:marLeft w:val="0"/>
          <w:marRight w:val="0"/>
          <w:marTop w:val="0"/>
          <w:marBottom w:val="0"/>
          <w:divBdr>
            <w:top w:val="none" w:sz="0" w:space="0" w:color="auto"/>
            <w:left w:val="none" w:sz="0" w:space="0" w:color="auto"/>
            <w:bottom w:val="none" w:sz="0" w:space="0" w:color="auto"/>
            <w:right w:val="none" w:sz="0" w:space="0" w:color="auto"/>
          </w:divBdr>
        </w:div>
      </w:divsChild>
    </w:div>
    <w:div w:id="2104448830">
      <w:bodyDiv w:val="1"/>
      <w:marLeft w:val="0"/>
      <w:marRight w:val="0"/>
      <w:marTop w:val="0"/>
      <w:marBottom w:val="0"/>
      <w:divBdr>
        <w:top w:val="none" w:sz="0" w:space="0" w:color="auto"/>
        <w:left w:val="none" w:sz="0" w:space="0" w:color="auto"/>
        <w:bottom w:val="none" w:sz="0" w:space="0" w:color="auto"/>
        <w:right w:val="none" w:sz="0" w:space="0" w:color="auto"/>
      </w:divBdr>
    </w:div>
    <w:div w:id="2114477686">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ll_96@hotmail.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939</TotalTime>
  <Pages>3</Pages>
  <Words>1292</Words>
  <Characters>7111</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715</cp:revision>
  <cp:lastPrinted>2023-12-04T17:03:00Z</cp:lastPrinted>
  <dcterms:created xsi:type="dcterms:W3CDTF">2024-08-13T14:02:00Z</dcterms:created>
  <dcterms:modified xsi:type="dcterms:W3CDTF">2026-08-03T02:59:00Z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